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86F" w:rsidRDefault="0022086F" w:rsidP="00CC2CC1">
      <w:pPr>
        <w:pStyle w:val="spip"/>
        <w:spacing w:before="0" w:after="0"/>
        <w:ind w:right="-110"/>
        <w:jc w:val="both"/>
        <w:rPr>
          <w:rFonts w:ascii="Tahoma" w:eastAsia="Times New Roman" w:hAnsi="Tahoma" w:cs="Tahoma"/>
          <w:sz w:val="16"/>
          <w:szCs w:val="16"/>
        </w:rPr>
      </w:pPr>
      <w:r>
        <w:rPr>
          <w:rFonts w:ascii="Tahoma" w:eastAsia="Times New Roman" w:hAnsi="Tahoma" w:cs="Tahoma"/>
          <w:noProof/>
          <w:lang w:eastAsia="fr-FR"/>
        </w:rPr>
        <w:drawing>
          <wp:inline distT="0" distB="0" distL="0" distR="0">
            <wp:extent cx="6134100" cy="2734353"/>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0022" cy="2763738"/>
                    </a:xfrm>
                    <a:prstGeom prst="rect">
                      <a:avLst/>
                    </a:prstGeom>
                    <a:solidFill>
                      <a:srgbClr val="FFFFFF"/>
                    </a:solidFill>
                    <a:ln>
                      <a:noFill/>
                    </a:ln>
                  </pic:spPr>
                </pic:pic>
              </a:graphicData>
            </a:graphic>
          </wp:inline>
        </w:drawing>
      </w:r>
    </w:p>
    <w:p w:rsidR="0022086F" w:rsidRDefault="0022086F" w:rsidP="00CC2CC1">
      <w:pPr>
        <w:ind w:left="284"/>
        <w:jc w:val="both"/>
      </w:pPr>
    </w:p>
    <w:p w:rsidR="0022086F" w:rsidRPr="0014124F" w:rsidRDefault="0022086F" w:rsidP="00C860C5">
      <w:pPr>
        <w:pStyle w:val="Titre8"/>
        <w:numPr>
          <w:ilvl w:val="8"/>
          <w:numId w:val="1"/>
        </w:numPr>
        <w:rPr>
          <w:rFonts w:asciiTheme="minorHAnsi" w:hAnsiTheme="minorHAnsi"/>
          <w:b/>
          <w:color w:val="99CCFF"/>
          <w:szCs w:val="28"/>
        </w:rPr>
      </w:pPr>
      <w:r w:rsidRPr="0014124F">
        <w:rPr>
          <w:rFonts w:asciiTheme="minorHAnsi" w:hAnsiTheme="minorHAnsi"/>
          <w:b/>
          <w:color w:val="99CCFF"/>
          <w:szCs w:val="28"/>
        </w:rPr>
        <w:t>Coopération Universitaire et Scientifique franco-hellénique</w:t>
      </w:r>
    </w:p>
    <w:p w:rsidR="009F0860" w:rsidRPr="009F0860" w:rsidRDefault="009F0860" w:rsidP="00C860C5">
      <w:pPr>
        <w:pStyle w:val="Titre1"/>
        <w:jc w:val="center"/>
        <w:rPr>
          <w:rFonts w:asciiTheme="minorHAnsi" w:hAnsiTheme="minorHAnsi"/>
          <w:lang w:eastAsia="fr-FR"/>
        </w:rPr>
      </w:pPr>
    </w:p>
    <w:p w:rsidR="00357145" w:rsidRPr="0014124F" w:rsidRDefault="00357145" w:rsidP="00C860C5">
      <w:pPr>
        <w:pStyle w:val="Titre1"/>
        <w:jc w:val="center"/>
        <w:rPr>
          <w:rFonts w:asciiTheme="minorHAnsi" w:hAnsiTheme="minorHAnsi"/>
          <w:bCs w:val="0"/>
          <w:sz w:val="28"/>
          <w:szCs w:val="28"/>
        </w:rPr>
      </w:pPr>
      <w:r w:rsidRPr="0014124F">
        <w:rPr>
          <w:rFonts w:asciiTheme="minorHAnsi" w:hAnsiTheme="minorHAnsi"/>
          <w:bCs w:val="0"/>
          <w:sz w:val="28"/>
          <w:szCs w:val="28"/>
        </w:rPr>
        <w:t>Numéro d</w:t>
      </w:r>
      <w:r w:rsidR="001D4733">
        <w:rPr>
          <w:rFonts w:asciiTheme="minorHAnsi" w:hAnsiTheme="minorHAnsi"/>
          <w:bCs w:val="0"/>
          <w:sz w:val="28"/>
          <w:szCs w:val="28"/>
        </w:rPr>
        <w:t xml:space="preserve">e </w:t>
      </w:r>
      <w:r w:rsidR="00FC64AF">
        <w:rPr>
          <w:rFonts w:asciiTheme="minorHAnsi" w:hAnsiTheme="minorHAnsi"/>
          <w:bCs w:val="0"/>
          <w:sz w:val="28"/>
          <w:szCs w:val="28"/>
        </w:rPr>
        <w:t>février</w:t>
      </w:r>
      <w:r w:rsidR="00DA230F">
        <w:rPr>
          <w:rFonts w:asciiTheme="minorHAnsi" w:hAnsiTheme="minorHAnsi"/>
          <w:bCs w:val="0"/>
          <w:sz w:val="28"/>
          <w:szCs w:val="28"/>
        </w:rPr>
        <w:t xml:space="preserve"> </w:t>
      </w:r>
      <w:r w:rsidRPr="0014124F">
        <w:rPr>
          <w:rFonts w:asciiTheme="minorHAnsi" w:hAnsiTheme="minorHAnsi"/>
          <w:bCs w:val="0"/>
          <w:sz w:val="28"/>
          <w:szCs w:val="28"/>
        </w:rPr>
        <w:t>201</w:t>
      </w:r>
      <w:r w:rsidR="00DA230F">
        <w:rPr>
          <w:rFonts w:asciiTheme="minorHAnsi" w:hAnsiTheme="minorHAnsi"/>
          <w:bCs w:val="0"/>
          <w:sz w:val="28"/>
          <w:szCs w:val="28"/>
        </w:rPr>
        <w:t>9</w:t>
      </w:r>
    </w:p>
    <w:p w:rsidR="00AD021D" w:rsidRDefault="00AD021D" w:rsidP="00CC2CC1">
      <w:pPr>
        <w:jc w:val="both"/>
        <w:rPr>
          <w:lang w:eastAsia="fr-FR"/>
        </w:rPr>
      </w:pPr>
    </w:p>
    <w:p w:rsidR="00FC64AF" w:rsidRPr="00F76A03" w:rsidRDefault="00FC64AF" w:rsidP="00FC64AF">
      <w:pPr>
        <w:pStyle w:val="Titre1"/>
        <w:rPr>
          <w:rFonts w:asciiTheme="minorHAnsi" w:hAnsiTheme="minorHAnsi"/>
          <w:color w:val="C00000"/>
          <w:sz w:val="24"/>
        </w:rPr>
      </w:pPr>
      <w:r>
        <w:rPr>
          <w:rFonts w:asciiTheme="minorHAnsi" w:hAnsiTheme="minorHAnsi"/>
          <w:color w:val="C00000"/>
          <w:sz w:val="24"/>
        </w:rPr>
        <w:t>1</w:t>
      </w:r>
      <w:r w:rsidR="00F14951" w:rsidRPr="00F76A03">
        <w:rPr>
          <w:rFonts w:asciiTheme="minorHAnsi" w:hAnsiTheme="minorHAnsi"/>
          <w:color w:val="C00000"/>
          <w:sz w:val="24"/>
        </w:rPr>
        <w:t xml:space="preserve">. </w:t>
      </w:r>
      <w:r w:rsidR="00C860C5" w:rsidRPr="00F76A03">
        <w:rPr>
          <w:rFonts w:asciiTheme="minorHAnsi" w:hAnsiTheme="minorHAnsi"/>
          <w:color w:val="C00000"/>
          <w:sz w:val="24"/>
        </w:rPr>
        <w:t>–</w:t>
      </w:r>
      <w:r w:rsidR="00F14951" w:rsidRPr="00F76A03">
        <w:rPr>
          <w:rFonts w:asciiTheme="minorHAnsi" w:hAnsiTheme="minorHAnsi"/>
          <w:color w:val="C00000"/>
          <w:sz w:val="24"/>
        </w:rPr>
        <w:t xml:space="preserve"> </w:t>
      </w:r>
      <w:r w:rsidRPr="00F76A03">
        <w:rPr>
          <w:rFonts w:asciiTheme="minorHAnsi" w:hAnsiTheme="minorHAnsi"/>
          <w:color w:val="C00000"/>
          <w:sz w:val="24"/>
        </w:rPr>
        <w:t xml:space="preserve">Fonds pour la mobilité de la jeunesse grecque </w:t>
      </w:r>
    </w:p>
    <w:p w:rsidR="00FC64AF" w:rsidRDefault="00FC64AF" w:rsidP="00F14951">
      <w:pPr>
        <w:pStyle w:val="Titre1"/>
        <w:rPr>
          <w:rFonts w:asciiTheme="minorHAnsi" w:hAnsiTheme="minorHAnsi"/>
          <w:color w:val="C00000"/>
          <w:sz w:val="24"/>
        </w:rPr>
      </w:pPr>
      <w:r>
        <w:rPr>
          <w:rFonts w:asciiTheme="minorHAnsi" w:hAnsiTheme="minorHAnsi"/>
          <w:color w:val="C00000"/>
          <w:sz w:val="24"/>
        </w:rPr>
        <w:t>Bourses pour un master en France</w:t>
      </w:r>
    </w:p>
    <w:p w:rsidR="00FC64AF" w:rsidRDefault="00FC64AF" w:rsidP="00FC64AF"/>
    <w:p w:rsidR="00FC64AF" w:rsidRDefault="00FC64AF" w:rsidP="00FC64AF">
      <w:pPr>
        <w:pStyle w:val="Titre3"/>
        <w:jc w:val="both"/>
        <w:rPr>
          <w:rFonts w:asciiTheme="minorHAnsi" w:hAnsiTheme="minorHAnsi" w:cstheme="minorHAnsi"/>
          <w:color w:val="0070C0"/>
          <w:sz w:val="24"/>
          <w:lang w:val="fr-FR"/>
        </w:rPr>
      </w:pPr>
      <w:r w:rsidRPr="00F14951">
        <w:rPr>
          <w:rFonts w:asciiTheme="minorHAnsi" w:hAnsiTheme="minorHAnsi" w:cstheme="minorHAnsi"/>
          <w:color w:val="0070C0"/>
          <w:sz w:val="24"/>
          <w:lang w:val="fr-FR"/>
        </w:rPr>
        <w:t>Appel à candidatures 2019</w:t>
      </w:r>
    </w:p>
    <w:p w:rsidR="00FC64AF" w:rsidRDefault="00FC64AF" w:rsidP="00FC64AF"/>
    <w:p w:rsidR="00DC7447" w:rsidRPr="00D57B24" w:rsidRDefault="00DC7447" w:rsidP="00DC7447">
      <w:pPr>
        <w:tabs>
          <w:tab w:val="left" w:pos="1134"/>
          <w:tab w:val="left" w:pos="6238"/>
        </w:tabs>
        <w:jc w:val="both"/>
        <w:rPr>
          <w:rFonts w:asciiTheme="minorHAnsi" w:hAnsiTheme="minorHAnsi" w:cs="Tahoma"/>
          <w:sz w:val="22"/>
          <w:szCs w:val="22"/>
        </w:rPr>
      </w:pPr>
      <w:r>
        <w:rPr>
          <w:rFonts w:asciiTheme="minorHAnsi" w:hAnsiTheme="minorHAnsi" w:cs="Tahoma"/>
          <w:sz w:val="22"/>
          <w:szCs w:val="22"/>
        </w:rPr>
        <w:t>Dans le cadre du Fonds pour la</w:t>
      </w:r>
      <w:r w:rsidRPr="00D57B24">
        <w:rPr>
          <w:rFonts w:asciiTheme="minorHAnsi" w:hAnsiTheme="minorHAnsi" w:cs="Tahoma"/>
          <w:sz w:val="22"/>
          <w:szCs w:val="22"/>
        </w:rPr>
        <w:t xml:space="preserve"> mobilité </w:t>
      </w:r>
      <w:r>
        <w:rPr>
          <w:rFonts w:asciiTheme="minorHAnsi" w:hAnsiTheme="minorHAnsi" w:cs="Tahoma"/>
          <w:sz w:val="22"/>
          <w:szCs w:val="22"/>
        </w:rPr>
        <w:t>de</w:t>
      </w:r>
      <w:r w:rsidRPr="00D57B24">
        <w:rPr>
          <w:rFonts w:asciiTheme="minorHAnsi" w:hAnsiTheme="minorHAnsi" w:cs="Tahoma"/>
          <w:sz w:val="22"/>
          <w:szCs w:val="22"/>
        </w:rPr>
        <w:t xml:space="preserve"> la jeunesse grecque, le Service de coopération et d’action culturelle de l’Ambassade de France en Grèce – Institut français de Grèce, avec le soutien du Ministère français de </w:t>
      </w:r>
      <w:r w:rsidRPr="00D57B24">
        <w:rPr>
          <w:rFonts w:asciiTheme="minorHAnsi" w:hAnsiTheme="minorHAnsi"/>
          <w:sz w:val="22"/>
          <w:szCs w:val="22"/>
        </w:rPr>
        <w:t>de l’Enseignement supérieur, de la Recherche et de l’Innovation et de la compagnie Air France</w:t>
      </w:r>
      <w:r w:rsidRPr="00D57B24">
        <w:rPr>
          <w:rFonts w:asciiTheme="minorHAnsi" w:hAnsiTheme="minorHAnsi" w:cs="Tahoma"/>
          <w:sz w:val="22"/>
          <w:szCs w:val="22"/>
        </w:rPr>
        <w:t>, met en place un programme de bourses d’excellence à destination d’étudiants grecs de niveau bac + 4.</w:t>
      </w:r>
    </w:p>
    <w:p w:rsidR="00DC7447" w:rsidRPr="00D57B24" w:rsidRDefault="00DC7447" w:rsidP="00DC7447">
      <w:pPr>
        <w:tabs>
          <w:tab w:val="left" w:pos="1134"/>
          <w:tab w:val="left" w:pos="6238"/>
        </w:tabs>
        <w:jc w:val="both"/>
        <w:rPr>
          <w:rFonts w:asciiTheme="minorHAnsi" w:hAnsiTheme="minorHAnsi" w:cs="Tahoma"/>
          <w:sz w:val="22"/>
          <w:szCs w:val="22"/>
        </w:rPr>
      </w:pPr>
    </w:p>
    <w:p w:rsidR="00DC7447" w:rsidRPr="00D57B24" w:rsidRDefault="00DC7447" w:rsidP="00DC7447">
      <w:pPr>
        <w:pStyle w:val="Paragraphedeliste"/>
        <w:ind w:left="0"/>
        <w:jc w:val="both"/>
        <w:rPr>
          <w:rFonts w:asciiTheme="minorHAnsi" w:hAnsiTheme="minorHAnsi" w:cs="Tahoma"/>
          <w:sz w:val="22"/>
          <w:szCs w:val="22"/>
        </w:rPr>
      </w:pPr>
      <w:r>
        <w:rPr>
          <w:rFonts w:asciiTheme="minorHAnsi" w:hAnsiTheme="minorHAnsi" w:cs="Tahoma"/>
          <w:sz w:val="22"/>
          <w:szCs w:val="22"/>
        </w:rPr>
        <w:t xml:space="preserve">Trois </w:t>
      </w:r>
      <w:r w:rsidRPr="00D57B24">
        <w:rPr>
          <w:rFonts w:asciiTheme="minorHAnsi" w:hAnsiTheme="minorHAnsi" w:cs="Tahoma"/>
          <w:sz w:val="22"/>
          <w:szCs w:val="22"/>
        </w:rPr>
        <w:t xml:space="preserve">types de Bourses du Gouvernement Français </w:t>
      </w:r>
      <w:r>
        <w:rPr>
          <w:rFonts w:asciiTheme="minorHAnsi" w:hAnsiTheme="minorHAnsi" w:cs="Tahoma"/>
          <w:sz w:val="22"/>
          <w:szCs w:val="22"/>
        </w:rPr>
        <w:t xml:space="preserve">d’une durée de </w:t>
      </w:r>
      <w:r w:rsidRPr="00B350BD">
        <w:rPr>
          <w:rFonts w:asciiTheme="minorHAnsi" w:hAnsiTheme="minorHAnsi" w:cs="Tahoma"/>
          <w:b/>
          <w:sz w:val="22"/>
          <w:szCs w:val="22"/>
        </w:rPr>
        <w:t>10 mois</w:t>
      </w:r>
      <w:r>
        <w:rPr>
          <w:rFonts w:asciiTheme="minorHAnsi" w:hAnsiTheme="minorHAnsi" w:cs="Tahoma"/>
          <w:sz w:val="22"/>
          <w:szCs w:val="22"/>
        </w:rPr>
        <w:t xml:space="preserve"> </w:t>
      </w:r>
      <w:r w:rsidRPr="00D57B24">
        <w:rPr>
          <w:rFonts w:asciiTheme="minorHAnsi" w:hAnsiTheme="minorHAnsi" w:cs="Tahoma"/>
          <w:sz w:val="22"/>
          <w:szCs w:val="22"/>
        </w:rPr>
        <w:t>sont proposées</w:t>
      </w:r>
      <w:r>
        <w:rPr>
          <w:rFonts w:asciiTheme="minorHAnsi" w:hAnsiTheme="minorHAnsi" w:cs="Tahoma"/>
          <w:sz w:val="22"/>
          <w:szCs w:val="22"/>
        </w:rPr>
        <w:t xml:space="preserve"> </w:t>
      </w:r>
      <w:r w:rsidRPr="00D57B24">
        <w:rPr>
          <w:rFonts w:asciiTheme="minorHAnsi" w:hAnsiTheme="minorHAnsi" w:cs="Tahoma"/>
          <w:sz w:val="22"/>
          <w:szCs w:val="22"/>
        </w:rPr>
        <w:t xml:space="preserve">: </w:t>
      </w:r>
    </w:p>
    <w:p w:rsidR="00DC7447" w:rsidRPr="00B350BD" w:rsidRDefault="00DC7447" w:rsidP="00DC7447">
      <w:pPr>
        <w:pStyle w:val="Paragraphedeliste"/>
        <w:numPr>
          <w:ilvl w:val="0"/>
          <w:numId w:val="31"/>
        </w:numPr>
        <w:suppressAutoHyphens w:val="0"/>
        <w:jc w:val="both"/>
        <w:rPr>
          <w:rFonts w:asciiTheme="minorHAnsi" w:hAnsiTheme="minorHAnsi" w:cs="Tahoma"/>
          <w:sz w:val="22"/>
          <w:szCs w:val="22"/>
        </w:rPr>
      </w:pPr>
      <w:r w:rsidRPr="00B350BD">
        <w:rPr>
          <w:rFonts w:asciiTheme="minorHAnsi" w:hAnsiTheme="minorHAnsi" w:cs="Tahoma"/>
          <w:b/>
          <w:sz w:val="22"/>
          <w:szCs w:val="22"/>
        </w:rPr>
        <w:t>BGF</w:t>
      </w:r>
      <w:r w:rsidRPr="00D57B24">
        <w:rPr>
          <w:rFonts w:asciiTheme="minorHAnsi" w:hAnsiTheme="minorHAnsi" w:cs="Tahoma"/>
          <w:sz w:val="22"/>
          <w:szCs w:val="22"/>
        </w:rPr>
        <w:t xml:space="preserve"> conférant une allocation mensuelle, une allocation exceptionnelle pour frais de formation et de nombreux autres avantages, pour </w:t>
      </w:r>
      <w:r>
        <w:rPr>
          <w:rFonts w:asciiTheme="minorHAnsi" w:hAnsiTheme="minorHAnsi" w:cs="Tahoma"/>
          <w:sz w:val="22"/>
          <w:szCs w:val="22"/>
        </w:rPr>
        <w:t xml:space="preserve">un </w:t>
      </w:r>
      <w:r w:rsidRPr="00D57B24">
        <w:rPr>
          <w:rFonts w:asciiTheme="minorHAnsi" w:hAnsiTheme="minorHAnsi" w:cs="Tahoma"/>
          <w:b/>
          <w:sz w:val="22"/>
          <w:szCs w:val="22"/>
        </w:rPr>
        <w:t xml:space="preserve">Master 2, ou Master 1 </w:t>
      </w:r>
      <w:r w:rsidRPr="00D57B24">
        <w:rPr>
          <w:rFonts w:asciiTheme="minorHAnsi" w:hAnsiTheme="minorHAnsi" w:cs="Tahoma"/>
          <w:sz w:val="22"/>
          <w:szCs w:val="22"/>
        </w:rPr>
        <w:t xml:space="preserve">(s’il s’agit d’un master en 2 ans sans accès possible en 2e année et sous réserve de justification), </w:t>
      </w:r>
      <w:r w:rsidRPr="00D57B24">
        <w:rPr>
          <w:rFonts w:asciiTheme="minorHAnsi" w:hAnsiTheme="minorHAnsi" w:cs="Tahoma"/>
          <w:b/>
          <w:sz w:val="22"/>
          <w:szCs w:val="22"/>
        </w:rPr>
        <w:t>toutes filières confondues</w:t>
      </w:r>
      <w:r>
        <w:rPr>
          <w:rFonts w:asciiTheme="minorHAnsi" w:hAnsiTheme="minorHAnsi" w:cs="Tahoma"/>
          <w:b/>
          <w:sz w:val="22"/>
          <w:szCs w:val="22"/>
        </w:rPr>
        <w:t xml:space="preserve">. </w:t>
      </w:r>
    </w:p>
    <w:p w:rsidR="00DC7447" w:rsidRPr="00D57B24" w:rsidRDefault="00DC7447" w:rsidP="00DC7447">
      <w:pPr>
        <w:pStyle w:val="Paragraphedeliste"/>
        <w:numPr>
          <w:ilvl w:val="0"/>
          <w:numId w:val="31"/>
        </w:numPr>
        <w:suppressAutoHyphens w:val="0"/>
        <w:jc w:val="both"/>
        <w:rPr>
          <w:rFonts w:asciiTheme="minorHAnsi" w:hAnsiTheme="minorHAnsi" w:cs="Tahoma"/>
          <w:sz w:val="22"/>
          <w:szCs w:val="22"/>
        </w:rPr>
      </w:pPr>
      <w:r w:rsidRPr="00B350BD">
        <w:rPr>
          <w:rFonts w:asciiTheme="minorHAnsi" w:hAnsiTheme="minorHAnsi" w:cs="Tahoma"/>
          <w:b/>
          <w:sz w:val="22"/>
          <w:szCs w:val="22"/>
        </w:rPr>
        <w:t>BCS</w:t>
      </w:r>
      <w:r w:rsidRPr="00D57B24">
        <w:rPr>
          <w:rFonts w:asciiTheme="minorHAnsi" w:hAnsiTheme="minorHAnsi" w:cs="Tahoma"/>
          <w:sz w:val="22"/>
          <w:szCs w:val="22"/>
        </w:rPr>
        <w:t xml:space="preserve"> (Bourses de couverture sociale) en partenariat avec des grandes écoles de commerce ou d’ingénieur</w:t>
      </w:r>
      <w:r>
        <w:rPr>
          <w:rFonts w:asciiTheme="minorHAnsi" w:hAnsiTheme="minorHAnsi" w:cs="Tahoma"/>
          <w:sz w:val="22"/>
          <w:szCs w:val="22"/>
        </w:rPr>
        <w:t>s</w:t>
      </w:r>
      <w:r w:rsidRPr="00D57B24">
        <w:rPr>
          <w:rFonts w:asciiTheme="minorHAnsi" w:hAnsiTheme="minorHAnsi" w:cs="Tahoma"/>
          <w:sz w:val="22"/>
          <w:szCs w:val="22"/>
        </w:rPr>
        <w:t xml:space="preserve"> pour des </w:t>
      </w:r>
      <w:r>
        <w:rPr>
          <w:rFonts w:asciiTheme="minorHAnsi" w:hAnsiTheme="minorHAnsi" w:cs="Tahoma"/>
          <w:sz w:val="22"/>
          <w:szCs w:val="22"/>
        </w:rPr>
        <w:t xml:space="preserve">Masters </w:t>
      </w:r>
      <w:r w:rsidRPr="00D57B24">
        <w:rPr>
          <w:rFonts w:asciiTheme="minorHAnsi" w:hAnsiTheme="minorHAnsi" w:cs="Tahoma"/>
          <w:sz w:val="22"/>
          <w:szCs w:val="22"/>
        </w:rPr>
        <w:t>précis</w:t>
      </w:r>
      <w:r>
        <w:rPr>
          <w:rFonts w:asciiTheme="minorHAnsi" w:hAnsiTheme="minorHAnsi" w:cs="Tahoma"/>
          <w:sz w:val="22"/>
          <w:szCs w:val="22"/>
        </w:rPr>
        <w:t>, avec réduction des frais de scolarité</w:t>
      </w:r>
      <w:r w:rsidRPr="00D57B24">
        <w:rPr>
          <w:rFonts w:asciiTheme="minorHAnsi" w:hAnsiTheme="minorHAnsi" w:cs="Tahoma"/>
          <w:sz w:val="22"/>
          <w:szCs w:val="22"/>
        </w:rPr>
        <w:t> :</w:t>
      </w:r>
    </w:p>
    <w:p w:rsidR="00DC7447" w:rsidRDefault="00DC7447" w:rsidP="00DC7447">
      <w:pPr>
        <w:pStyle w:val="NormalWeb"/>
        <w:numPr>
          <w:ilvl w:val="0"/>
          <w:numId w:val="32"/>
        </w:numPr>
        <w:spacing w:before="0" w:beforeAutospacing="0" w:after="0" w:afterAutospacing="0"/>
        <w:ind w:left="1843"/>
        <w:jc w:val="both"/>
        <w:rPr>
          <w:rFonts w:asciiTheme="minorHAnsi" w:hAnsiTheme="minorHAnsi" w:cs="Tahoma"/>
          <w:sz w:val="22"/>
          <w:szCs w:val="22"/>
        </w:rPr>
      </w:pPr>
      <w:r w:rsidRPr="00DC7447">
        <w:rPr>
          <w:rFonts w:asciiTheme="minorHAnsi" w:hAnsiTheme="minorHAnsi" w:cs="Tahoma"/>
          <w:b/>
          <w:sz w:val="22"/>
          <w:szCs w:val="22"/>
        </w:rPr>
        <w:t>EURECOM</w:t>
      </w:r>
      <w:r>
        <w:rPr>
          <w:rFonts w:asciiTheme="minorHAnsi" w:hAnsiTheme="minorHAnsi" w:cs="Tahoma"/>
          <w:sz w:val="22"/>
          <w:szCs w:val="22"/>
        </w:rPr>
        <w:t>, É</w:t>
      </w:r>
      <w:r w:rsidRPr="00D57B24">
        <w:rPr>
          <w:rFonts w:asciiTheme="minorHAnsi" w:hAnsiTheme="minorHAnsi" w:cs="Tahoma"/>
          <w:sz w:val="22"/>
          <w:szCs w:val="22"/>
        </w:rPr>
        <w:t xml:space="preserve">cole d’ingénieurs en Systèmes de Communications, </w:t>
      </w:r>
    </w:p>
    <w:p w:rsidR="00DC7447" w:rsidRDefault="00DC7447" w:rsidP="00DC7447">
      <w:pPr>
        <w:pStyle w:val="NormalWeb"/>
        <w:numPr>
          <w:ilvl w:val="0"/>
          <w:numId w:val="32"/>
        </w:numPr>
        <w:spacing w:before="0" w:beforeAutospacing="0" w:after="0" w:afterAutospacing="0"/>
        <w:ind w:left="1843"/>
        <w:jc w:val="both"/>
        <w:rPr>
          <w:rFonts w:asciiTheme="minorHAnsi" w:hAnsiTheme="minorHAnsi" w:cs="Tahoma"/>
          <w:sz w:val="22"/>
          <w:szCs w:val="22"/>
        </w:rPr>
      </w:pPr>
      <w:r>
        <w:rPr>
          <w:rFonts w:asciiTheme="minorHAnsi" w:hAnsiTheme="minorHAnsi" w:cs="Tahoma"/>
          <w:b/>
          <w:sz w:val="22"/>
          <w:szCs w:val="22"/>
        </w:rPr>
        <w:t xml:space="preserve">ENPC, </w:t>
      </w:r>
      <w:r w:rsidRPr="00B350BD">
        <w:rPr>
          <w:rFonts w:asciiTheme="minorHAnsi" w:hAnsiTheme="minorHAnsi" w:cs="Tahoma"/>
          <w:sz w:val="22"/>
          <w:szCs w:val="22"/>
        </w:rPr>
        <w:t xml:space="preserve">École des Ponts </w:t>
      </w:r>
      <w:proofErr w:type="spellStart"/>
      <w:r w:rsidRPr="00B350BD">
        <w:rPr>
          <w:rFonts w:asciiTheme="minorHAnsi" w:hAnsiTheme="minorHAnsi" w:cs="Tahoma"/>
          <w:sz w:val="22"/>
          <w:szCs w:val="22"/>
        </w:rPr>
        <w:t>ParisTech</w:t>
      </w:r>
      <w:proofErr w:type="spellEnd"/>
    </w:p>
    <w:p w:rsidR="00DC7447" w:rsidRPr="00D57B24" w:rsidRDefault="00DC7447" w:rsidP="00DC7447">
      <w:pPr>
        <w:pStyle w:val="NormalWeb"/>
        <w:numPr>
          <w:ilvl w:val="0"/>
          <w:numId w:val="32"/>
        </w:numPr>
        <w:spacing w:before="0" w:beforeAutospacing="0" w:after="0" w:afterAutospacing="0"/>
        <w:ind w:left="1843"/>
        <w:jc w:val="both"/>
        <w:rPr>
          <w:rFonts w:asciiTheme="minorHAnsi" w:hAnsiTheme="minorHAnsi" w:cs="Tahoma"/>
          <w:sz w:val="22"/>
          <w:szCs w:val="22"/>
        </w:rPr>
      </w:pPr>
      <w:r w:rsidRPr="00DC7447">
        <w:rPr>
          <w:rFonts w:asciiTheme="minorHAnsi" w:hAnsiTheme="minorHAnsi" w:cs="Tahoma"/>
          <w:b/>
          <w:sz w:val="22"/>
          <w:szCs w:val="22"/>
        </w:rPr>
        <w:t>IESEG</w:t>
      </w:r>
      <w:r w:rsidRPr="00DC7447">
        <w:rPr>
          <w:rFonts w:asciiTheme="minorHAnsi" w:hAnsiTheme="minorHAnsi" w:cs="Tahoma"/>
          <w:sz w:val="22"/>
          <w:szCs w:val="22"/>
        </w:rPr>
        <w:t xml:space="preserve"> </w:t>
      </w:r>
      <w:proofErr w:type="spellStart"/>
      <w:r w:rsidRPr="00D57B24">
        <w:rPr>
          <w:rFonts w:asciiTheme="minorHAnsi" w:hAnsiTheme="minorHAnsi" w:cs="Tahoma"/>
          <w:sz w:val="22"/>
          <w:szCs w:val="22"/>
        </w:rPr>
        <w:t>School</w:t>
      </w:r>
      <w:proofErr w:type="spellEnd"/>
      <w:r w:rsidRPr="00D57B24">
        <w:rPr>
          <w:rFonts w:asciiTheme="minorHAnsi" w:hAnsiTheme="minorHAnsi" w:cs="Tahoma"/>
          <w:sz w:val="22"/>
          <w:szCs w:val="22"/>
        </w:rPr>
        <w:t xml:space="preserve"> of management</w:t>
      </w:r>
    </w:p>
    <w:p w:rsidR="00DC7447" w:rsidRDefault="00DC7447" w:rsidP="00DC7447">
      <w:pPr>
        <w:pStyle w:val="NormalWeb"/>
        <w:numPr>
          <w:ilvl w:val="0"/>
          <w:numId w:val="32"/>
        </w:numPr>
        <w:spacing w:before="0" w:beforeAutospacing="0" w:after="0" w:afterAutospacing="0"/>
        <w:ind w:left="1843"/>
        <w:jc w:val="both"/>
        <w:rPr>
          <w:rFonts w:asciiTheme="minorHAnsi" w:hAnsiTheme="minorHAnsi" w:cs="Tahoma"/>
          <w:sz w:val="22"/>
          <w:szCs w:val="22"/>
        </w:rPr>
      </w:pPr>
      <w:r w:rsidRPr="00DC7447">
        <w:rPr>
          <w:rFonts w:asciiTheme="minorHAnsi" w:hAnsiTheme="minorHAnsi" w:cs="Tahoma"/>
          <w:b/>
          <w:sz w:val="22"/>
          <w:szCs w:val="22"/>
        </w:rPr>
        <w:t>EDHEC</w:t>
      </w:r>
      <w:r w:rsidRPr="00D57B24">
        <w:rPr>
          <w:rFonts w:asciiTheme="minorHAnsi" w:hAnsiTheme="minorHAnsi" w:cs="Tahoma"/>
          <w:sz w:val="22"/>
          <w:szCs w:val="22"/>
        </w:rPr>
        <w:t xml:space="preserve"> Business </w:t>
      </w:r>
      <w:proofErr w:type="spellStart"/>
      <w:r w:rsidRPr="00D57B24">
        <w:rPr>
          <w:rFonts w:asciiTheme="minorHAnsi" w:hAnsiTheme="minorHAnsi" w:cs="Tahoma"/>
          <w:sz w:val="22"/>
          <w:szCs w:val="22"/>
        </w:rPr>
        <w:t>school</w:t>
      </w:r>
      <w:proofErr w:type="spellEnd"/>
    </w:p>
    <w:p w:rsidR="00DC7447" w:rsidRPr="00DC7447" w:rsidRDefault="00DC7447" w:rsidP="00DC7447">
      <w:pPr>
        <w:pStyle w:val="NormalWeb"/>
        <w:numPr>
          <w:ilvl w:val="0"/>
          <w:numId w:val="32"/>
        </w:numPr>
        <w:spacing w:before="0" w:beforeAutospacing="0" w:after="0" w:afterAutospacing="0"/>
        <w:ind w:left="1843"/>
        <w:jc w:val="both"/>
        <w:rPr>
          <w:rFonts w:asciiTheme="minorHAnsi" w:hAnsiTheme="minorHAnsi" w:cs="Tahoma"/>
          <w:sz w:val="22"/>
          <w:szCs w:val="22"/>
        </w:rPr>
      </w:pPr>
      <w:r w:rsidRPr="00DC7447">
        <w:rPr>
          <w:rFonts w:asciiTheme="minorHAnsi" w:hAnsiTheme="minorHAnsi" w:cs="Tahoma"/>
          <w:b/>
          <w:sz w:val="22"/>
          <w:szCs w:val="22"/>
        </w:rPr>
        <w:t>Montpellier</w:t>
      </w:r>
      <w:r>
        <w:rPr>
          <w:rFonts w:asciiTheme="minorHAnsi" w:hAnsiTheme="minorHAnsi" w:cs="Tahoma"/>
          <w:b/>
          <w:sz w:val="22"/>
          <w:szCs w:val="22"/>
        </w:rPr>
        <w:t xml:space="preserve"> </w:t>
      </w:r>
      <w:r w:rsidRPr="00B350BD">
        <w:rPr>
          <w:rFonts w:asciiTheme="minorHAnsi" w:hAnsiTheme="minorHAnsi" w:cs="Tahoma"/>
          <w:b/>
          <w:sz w:val="22"/>
          <w:szCs w:val="22"/>
        </w:rPr>
        <w:t xml:space="preserve">Business </w:t>
      </w:r>
      <w:proofErr w:type="spellStart"/>
      <w:r w:rsidRPr="00B350BD">
        <w:rPr>
          <w:rFonts w:asciiTheme="minorHAnsi" w:hAnsiTheme="minorHAnsi" w:cs="Tahoma"/>
          <w:b/>
          <w:sz w:val="22"/>
          <w:szCs w:val="22"/>
        </w:rPr>
        <w:t>School</w:t>
      </w:r>
      <w:proofErr w:type="spellEnd"/>
    </w:p>
    <w:p w:rsidR="00DC7447" w:rsidRPr="00DC7447" w:rsidRDefault="00DC7447" w:rsidP="00DC7447">
      <w:pPr>
        <w:pStyle w:val="NormalWeb"/>
        <w:numPr>
          <w:ilvl w:val="0"/>
          <w:numId w:val="32"/>
        </w:numPr>
        <w:spacing w:before="0" w:beforeAutospacing="0" w:after="0" w:afterAutospacing="0"/>
        <w:ind w:left="1843"/>
        <w:jc w:val="both"/>
        <w:rPr>
          <w:rFonts w:asciiTheme="minorHAnsi" w:hAnsiTheme="minorHAnsi" w:cs="Tahoma"/>
          <w:sz w:val="22"/>
          <w:szCs w:val="22"/>
        </w:rPr>
      </w:pPr>
      <w:r>
        <w:rPr>
          <w:rFonts w:asciiTheme="minorHAnsi" w:hAnsiTheme="minorHAnsi" w:cs="Tahoma"/>
          <w:b/>
          <w:sz w:val="22"/>
          <w:szCs w:val="22"/>
        </w:rPr>
        <w:t>HEC</w:t>
      </w:r>
    </w:p>
    <w:p w:rsidR="00DC7447" w:rsidRDefault="00DC7447" w:rsidP="00DC7447">
      <w:pPr>
        <w:pStyle w:val="NormalWeb"/>
        <w:numPr>
          <w:ilvl w:val="0"/>
          <w:numId w:val="31"/>
        </w:numPr>
        <w:spacing w:before="0" w:beforeAutospacing="0" w:after="0" w:afterAutospacing="0"/>
        <w:jc w:val="both"/>
        <w:rPr>
          <w:rFonts w:asciiTheme="minorHAnsi" w:hAnsiTheme="minorHAnsi" w:cs="Tahoma"/>
          <w:sz w:val="22"/>
          <w:szCs w:val="22"/>
        </w:rPr>
      </w:pPr>
      <w:r>
        <w:rPr>
          <w:rFonts w:asciiTheme="minorHAnsi" w:hAnsiTheme="minorHAnsi" w:cs="Tahoma"/>
          <w:sz w:val="22"/>
          <w:szCs w:val="22"/>
        </w:rPr>
        <w:t xml:space="preserve">2 Bourses de 7500€ </w:t>
      </w:r>
      <w:r w:rsidRPr="00891E2B">
        <w:rPr>
          <w:rFonts w:asciiTheme="minorHAnsi" w:hAnsiTheme="minorHAnsi" w:cs="Tahoma"/>
          <w:b/>
          <w:sz w:val="22"/>
          <w:szCs w:val="22"/>
        </w:rPr>
        <w:t>BCS /INRIA-Sophia Antipolis</w:t>
      </w:r>
      <w:r>
        <w:rPr>
          <w:rFonts w:asciiTheme="minorHAnsi" w:hAnsiTheme="minorHAnsi" w:cs="Tahoma"/>
          <w:b/>
          <w:sz w:val="22"/>
          <w:szCs w:val="22"/>
        </w:rPr>
        <w:t xml:space="preserve"> </w:t>
      </w:r>
      <w:r w:rsidRPr="00891E2B">
        <w:rPr>
          <w:rFonts w:asciiTheme="minorHAnsi" w:hAnsiTheme="minorHAnsi" w:cs="Tahoma"/>
          <w:sz w:val="22"/>
          <w:szCs w:val="22"/>
        </w:rPr>
        <w:t>pour le ma</w:t>
      </w:r>
      <w:r>
        <w:rPr>
          <w:rFonts w:asciiTheme="minorHAnsi" w:hAnsiTheme="minorHAnsi" w:cs="Tahoma"/>
          <w:sz w:val="22"/>
          <w:szCs w:val="22"/>
        </w:rPr>
        <w:t>ster 2 en informatique UBINET de l’université de Nice</w:t>
      </w:r>
    </w:p>
    <w:p w:rsidR="00DC7447" w:rsidRPr="00DC7447" w:rsidRDefault="00DC7447" w:rsidP="00DC7447">
      <w:pPr>
        <w:pStyle w:val="Paragraphedeliste"/>
        <w:numPr>
          <w:ilvl w:val="0"/>
          <w:numId w:val="31"/>
        </w:numPr>
        <w:spacing w:before="100" w:beforeAutospacing="1" w:after="100" w:afterAutospacing="1"/>
        <w:rPr>
          <w:rFonts w:eastAsia="Times New Roman" w:cstheme="minorHAnsi"/>
          <w:b/>
          <w:bCs/>
          <w:lang w:eastAsia="fr-FR"/>
        </w:rPr>
      </w:pPr>
      <w:r w:rsidRPr="00DC7447">
        <w:rPr>
          <w:rFonts w:asciiTheme="minorHAnsi" w:hAnsiTheme="minorHAnsi" w:cs="Tahoma"/>
          <w:sz w:val="22"/>
          <w:szCs w:val="22"/>
        </w:rPr>
        <w:t xml:space="preserve">1 bourse de 1500€ de </w:t>
      </w:r>
      <w:r w:rsidRPr="00DC7447">
        <w:rPr>
          <w:rFonts w:asciiTheme="minorHAnsi" w:hAnsiTheme="minorHAnsi" w:cs="Tahoma"/>
          <w:b/>
          <w:sz w:val="22"/>
          <w:szCs w:val="22"/>
        </w:rPr>
        <w:t>l’Institut national des sciences appliquées (INSA) Centre Val de Loire</w:t>
      </w:r>
    </w:p>
    <w:p w:rsidR="00DC7447" w:rsidRPr="00D57B24" w:rsidRDefault="00DC7447" w:rsidP="00DC7447">
      <w:pPr>
        <w:pStyle w:val="NormalWeb"/>
        <w:spacing w:before="0" w:beforeAutospacing="0" w:after="0" w:afterAutospacing="0"/>
        <w:jc w:val="both"/>
        <w:rPr>
          <w:rFonts w:asciiTheme="minorHAnsi" w:hAnsiTheme="minorHAnsi" w:cs="Tahoma"/>
          <w:sz w:val="22"/>
          <w:szCs w:val="22"/>
        </w:rPr>
      </w:pPr>
      <w:r>
        <w:rPr>
          <w:rFonts w:asciiTheme="minorHAnsi" w:hAnsiTheme="minorHAnsi" w:cs="Tahoma"/>
          <w:sz w:val="22"/>
          <w:szCs w:val="22"/>
        </w:rPr>
        <w:t>L</w:t>
      </w:r>
      <w:r w:rsidRPr="00D57B24">
        <w:rPr>
          <w:rFonts w:asciiTheme="minorHAnsi" w:hAnsiTheme="minorHAnsi" w:cs="Tahoma"/>
          <w:sz w:val="22"/>
          <w:szCs w:val="22"/>
        </w:rPr>
        <w:t>es lauréats bénéficient du statut de Boursier du Gouvernement Français et des prestations associées.</w:t>
      </w:r>
    </w:p>
    <w:p w:rsidR="00DC7447" w:rsidRPr="00D57B24" w:rsidRDefault="00DC7447" w:rsidP="00DC7447">
      <w:pPr>
        <w:pStyle w:val="NormalWeb"/>
        <w:spacing w:before="0" w:after="0"/>
        <w:jc w:val="both"/>
        <w:rPr>
          <w:rFonts w:asciiTheme="minorHAnsi" w:hAnsiTheme="minorHAnsi" w:cs="Tahoma"/>
          <w:sz w:val="22"/>
          <w:szCs w:val="22"/>
        </w:rPr>
      </w:pPr>
      <w:r w:rsidRPr="00D57B24">
        <w:rPr>
          <w:rFonts w:asciiTheme="minorHAnsi" w:hAnsiTheme="minorHAnsi" w:cs="Tahoma"/>
          <w:sz w:val="22"/>
          <w:szCs w:val="22"/>
        </w:rPr>
        <w:t xml:space="preserve">La date limite de candidature pour ces bourses est fixée au </w:t>
      </w:r>
      <w:r>
        <w:rPr>
          <w:rFonts w:asciiTheme="minorHAnsi" w:hAnsiTheme="minorHAnsi" w:cs="Tahoma"/>
          <w:b/>
          <w:sz w:val="22"/>
          <w:szCs w:val="22"/>
        </w:rPr>
        <w:t>15</w:t>
      </w:r>
      <w:r w:rsidRPr="00D57B24">
        <w:rPr>
          <w:rFonts w:asciiTheme="minorHAnsi" w:hAnsiTheme="minorHAnsi" w:cs="Tahoma"/>
          <w:b/>
          <w:sz w:val="22"/>
          <w:szCs w:val="22"/>
        </w:rPr>
        <w:t xml:space="preserve"> mai 2017.</w:t>
      </w:r>
    </w:p>
    <w:p w:rsidR="00DC7447" w:rsidRPr="00DC7447" w:rsidRDefault="00B656B9" w:rsidP="00DC7447">
      <w:pPr>
        <w:pStyle w:val="NormalWeb"/>
        <w:spacing w:before="0" w:after="0"/>
        <w:jc w:val="both"/>
        <w:rPr>
          <w:rFonts w:asciiTheme="minorHAnsi" w:hAnsiTheme="minorHAnsi" w:cs="Tahoma"/>
          <w:b/>
          <w:color w:val="002060"/>
          <w:sz w:val="22"/>
          <w:szCs w:val="22"/>
        </w:rPr>
      </w:pPr>
      <w:hyperlink r:id="rId9" w:history="1">
        <w:r w:rsidR="00DC7447" w:rsidRPr="00DC7447">
          <w:rPr>
            <w:rStyle w:val="Lienhypertexte"/>
            <w:rFonts w:asciiTheme="minorHAnsi" w:hAnsiTheme="minorHAnsi" w:cs="Tahoma"/>
            <w:b/>
            <w:sz w:val="22"/>
            <w:szCs w:val="22"/>
          </w:rPr>
          <w:t>*Pour en savoir plus…….</w:t>
        </w:r>
      </w:hyperlink>
    </w:p>
    <w:p w:rsidR="00C860C5" w:rsidRPr="00F76A03" w:rsidRDefault="00FC64AF" w:rsidP="00F14951">
      <w:pPr>
        <w:pStyle w:val="Titre1"/>
        <w:rPr>
          <w:rFonts w:asciiTheme="minorHAnsi" w:hAnsiTheme="minorHAnsi"/>
          <w:color w:val="C00000"/>
          <w:sz w:val="24"/>
        </w:rPr>
      </w:pPr>
      <w:r>
        <w:rPr>
          <w:rFonts w:asciiTheme="minorHAnsi" w:hAnsiTheme="minorHAnsi"/>
          <w:color w:val="C00000"/>
          <w:sz w:val="24"/>
        </w:rPr>
        <w:lastRenderedPageBreak/>
        <w:t xml:space="preserve">2. - </w:t>
      </w:r>
      <w:r w:rsidR="00C860C5" w:rsidRPr="00F76A03">
        <w:rPr>
          <w:rFonts w:asciiTheme="minorHAnsi" w:hAnsiTheme="minorHAnsi"/>
          <w:color w:val="C00000"/>
          <w:sz w:val="24"/>
        </w:rPr>
        <w:t xml:space="preserve">Fonds pour la mobilité de la jeunesse grecque </w:t>
      </w:r>
    </w:p>
    <w:p w:rsidR="00F14951" w:rsidRPr="00F76A03" w:rsidRDefault="0062688D" w:rsidP="005E1A3A">
      <w:pPr>
        <w:pStyle w:val="Titre1"/>
        <w:rPr>
          <w:rFonts w:asciiTheme="minorHAnsi" w:hAnsiTheme="minorHAnsi"/>
          <w:color w:val="C00000"/>
          <w:sz w:val="24"/>
        </w:rPr>
      </w:pPr>
      <w:r w:rsidRPr="00F76A03">
        <w:rPr>
          <w:rFonts w:asciiTheme="minorHAnsi" w:hAnsiTheme="minorHAnsi"/>
          <w:color w:val="C00000"/>
          <w:sz w:val="24"/>
        </w:rPr>
        <w:t>Bourses</w:t>
      </w:r>
      <w:r w:rsidR="00F14951" w:rsidRPr="00F76A03">
        <w:rPr>
          <w:rFonts w:asciiTheme="minorHAnsi" w:hAnsiTheme="minorHAnsi"/>
          <w:color w:val="C00000"/>
          <w:sz w:val="24"/>
        </w:rPr>
        <w:t xml:space="preserve"> </w:t>
      </w:r>
      <w:r w:rsidR="00C860C5" w:rsidRPr="00F76A03">
        <w:rPr>
          <w:rFonts w:asciiTheme="minorHAnsi" w:hAnsiTheme="minorHAnsi"/>
          <w:color w:val="C00000"/>
          <w:sz w:val="24"/>
        </w:rPr>
        <w:t>pour jeunes chercheurs :</w:t>
      </w:r>
      <w:r w:rsidRPr="00F76A03">
        <w:rPr>
          <w:rFonts w:asciiTheme="minorHAnsi" w:hAnsiTheme="minorHAnsi"/>
          <w:color w:val="C00000"/>
          <w:sz w:val="24"/>
        </w:rPr>
        <w:t xml:space="preserve"> « Séjours</w:t>
      </w:r>
      <w:r w:rsidR="00F14951" w:rsidRPr="00F76A03">
        <w:rPr>
          <w:rFonts w:asciiTheme="minorHAnsi" w:hAnsiTheme="minorHAnsi"/>
          <w:color w:val="C00000"/>
          <w:sz w:val="24"/>
        </w:rPr>
        <w:t xml:space="preserve"> scientifiques de haut </w:t>
      </w:r>
      <w:r w:rsidRPr="00F76A03">
        <w:rPr>
          <w:rFonts w:asciiTheme="minorHAnsi" w:hAnsiTheme="minorHAnsi"/>
          <w:color w:val="C00000"/>
          <w:sz w:val="24"/>
        </w:rPr>
        <w:t>niveau »</w:t>
      </w:r>
      <w:r w:rsidR="00F14951" w:rsidRPr="00F76A03">
        <w:rPr>
          <w:rFonts w:asciiTheme="minorHAnsi" w:hAnsiTheme="minorHAnsi"/>
          <w:color w:val="C00000"/>
          <w:sz w:val="24"/>
        </w:rPr>
        <w:t xml:space="preserve"> (SSHN) </w:t>
      </w:r>
    </w:p>
    <w:p w:rsidR="00F14951" w:rsidRPr="00F14951" w:rsidRDefault="00F14951" w:rsidP="00F14951"/>
    <w:p w:rsidR="00FC64AF" w:rsidRDefault="00FC64AF" w:rsidP="00FC64AF">
      <w:pPr>
        <w:pStyle w:val="Titre3"/>
        <w:jc w:val="both"/>
        <w:rPr>
          <w:rFonts w:asciiTheme="minorHAnsi" w:hAnsiTheme="minorHAnsi" w:cstheme="minorHAnsi"/>
          <w:color w:val="0070C0"/>
          <w:sz w:val="24"/>
          <w:lang w:val="fr-FR"/>
        </w:rPr>
      </w:pPr>
      <w:r w:rsidRPr="00F14951">
        <w:rPr>
          <w:rFonts w:asciiTheme="minorHAnsi" w:hAnsiTheme="minorHAnsi" w:cstheme="minorHAnsi"/>
          <w:color w:val="0070C0"/>
          <w:sz w:val="24"/>
          <w:lang w:val="fr-FR"/>
        </w:rPr>
        <w:t>Appel à candidatures 2019</w:t>
      </w:r>
    </w:p>
    <w:p w:rsidR="00C860C5" w:rsidRPr="00C860C5" w:rsidRDefault="00C860C5" w:rsidP="00C860C5"/>
    <w:p w:rsidR="00C860C5" w:rsidRPr="00C860C5" w:rsidRDefault="00C860C5" w:rsidP="00C860C5">
      <w:pPr>
        <w:tabs>
          <w:tab w:val="left" w:pos="1134"/>
          <w:tab w:val="left" w:pos="6238"/>
        </w:tabs>
        <w:jc w:val="both"/>
        <w:rPr>
          <w:rFonts w:asciiTheme="minorHAnsi" w:hAnsiTheme="minorHAnsi" w:cstheme="minorHAnsi"/>
          <w:sz w:val="22"/>
          <w:szCs w:val="22"/>
        </w:rPr>
      </w:pPr>
      <w:r>
        <w:rPr>
          <w:rFonts w:asciiTheme="minorHAnsi" w:hAnsiTheme="minorHAnsi" w:cstheme="minorHAnsi"/>
          <w:sz w:val="22"/>
          <w:szCs w:val="22"/>
        </w:rPr>
        <w:t>L</w:t>
      </w:r>
      <w:r w:rsidRPr="00C860C5">
        <w:rPr>
          <w:rFonts w:asciiTheme="minorHAnsi" w:hAnsiTheme="minorHAnsi" w:cstheme="minorHAnsi"/>
          <w:sz w:val="22"/>
          <w:szCs w:val="22"/>
        </w:rPr>
        <w:t>e Service de coopération et d’action culturelle de l’Ambassade de France/Institut français de Grèce, avec le soutien du Ministère français de l’Enseignement supérieur, de la Recherche et de l’Innovation offre des bourses de mobilité à de jeunes chercheur(e)s post-doctorants grec(que)s.</w:t>
      </w:r>
    </w:p>
    <w:p w:rsidR="00C860C5" w:rsidRPr="00C860C5" w:rsidRDefault="00C860C5" w:rsidP="00C860C5">
      <w:pPr>
        <w:spacing w:before="100" w:beforeAutospacing="1" w:after="100" w:afterAutospacing="1"/>
        <w:jc w:val="both"/>
        <w:rPr>
          <w:rFonts w:asciiTheme="minorHAnsi" w:hAnsiTheme="minorHAnsi" w:cstheme="minorHAnsi"/>
          <w:sz w:val="22"/>
          <w:szCs w:val="22"/>
        </w:rPr>
      </w:pPr>
      <w:r w:rsidRPr="00C860C5">
        <w:rPr>
          <w:rFonts w:asciiTheme="minorHAnsi" w:hAnsiTheme="minorHAnsi" w:cstheme="minorHAnsi"/>
          <w:sz w:val="22"/>
          <w:szCs w:val="22"/>
        </w:rPr>
        <w:t xml:space="preserve">Dans le but d’initier ou de renforcer des coopérations scientifiques de haut niveau, ces bourses de recherche postdoctorale de courte durée (1 à 4 mois) permettent à de jeunes chercheur(e)s à fort potentiel d’effectuer un travail de recherche dans un laboratoire français rattaché à un établissement d’enseignement supérieur, un organisme de recherche ou une entreprise. </w:t>
      </w:r>
    </w:p>
    <w:p w:rsidR="00C860C5" w:rsidRPr="00C860C5" w:rsidRDefault="00C860C5" w:rsidP="00C860C5">
      <w:pPr>
        <w:rPr>
          <w:rFonts w:asciiTheme="minorHAnsi" w:hAnsiTheme="minorHAnsi" w:cstheme="minorHAnsi"/>
          <w:sz w:val="22"/>
          <w:szCs w:val="22"/>
        </w:rPr>
      </w:pPr>
      <w:r w:rsidRPr="00C860C5">
        <w:rPr>
          <w:rFonts w:asciiTheme="minorHAnsi" w:hAnsiTheme="minorHAnsi" w:cstheme="minorHAnsi"/>
          <w:sz w:val="22"/>
          <w:szCs w:val="22"/>
        </w:rPr>
        <w:t>En 2019, le programme concerne les domaines de recherche suivants :</w:t>
      </w:r>
    </w:p>
    <w:p w:rsidR="00C860C5" w:rsidRPr="00C860C5" w:rsidRDefault="00C860C5" w:rsidP="00C860C5">
      <w:pPr>
        <w:pStyle w:val="Paragraphedeliste"/>
        <w:numPr>
          <w:ilvl w:val="0"/>
          <w:numId w:val="24"/>
        </w:numPr>
        <w:suppressAutoHyphens w:val="0"/>
        <w:spacing w:before="100" w:beforeAutospacing="1" w:after="100" w:afterAutospacing="1" w:line="276" w:lineRule="auto"/>
        <w:ind w:left="284" w:hanging="284"/>
        <w:jc w:val="both"/>
        <w:rPr>
          <w:rFonts w:asciiTheme="minorHAnsi" w:eastAsia="Times New Roman" w:hAnsiTheme="minorHAnsi" w:cstheme="minorHAnsi"/>
          <w:sz w:val="22"/>
          <w:szCs w:val="22"/>
          <w:lang w:eastAsia="fr-FR"/>
        </w:rPr>
      </w:pPr>
      <w:proofErr w:type="gramStart"/>
      <w:r w:rsidRPr="00C860C5">
        <w:rPr>
          <w:rFonts w:asciiTheme="minorHAnsi" w:eastAsia="Times New Roman" w:hAnsiTheme="minorHAnsi" w:cstheme="minorHAnsi"/>
          <w:sz w:val="22"/>
          <w:szCs w:val="22"/>
          <w:lang w:eastAsia="fr-FR"/>
        </w:rPr>
        <w:t>agronomie</w:t>
      </w:r>
      <w:proofErr w:type="gramEnd"/>
      <w:r w:rsidRPr="00C860C5">
        <w:rPr>
          <w:rFonts w:asciiTheme="minorHAnsi" w:eastAsia="Times New Roman" w:hAnsiTheme="minorHAnsi" w:cstheme="minorHAnsi"/>
          <w:sz w:val="22"/>
          <w:szCs w:val="22"/>
          <w:lang w:eastAsia="fr-FR"/>
        </w:rPr>
        <w:t> – agroalimentaire,</w:t>
      </w:r>
    </w:p>
    <w:p w:rsidR="00C860C5" w:rsidRPr="00C860C5" w:rsidRDefault="00C860C5" w:rsidP="00C860C5">
      <w:pPr>
        <w:pStyle w:val="Paragraphedeliste"/>
        <w:numPr>
          <w:ilvl w:val="0"/>
          <w:numId w:val="24"/>
        </w:numPr>
        <w:suppressAutoHyphens w:val="0"/>
        <w:spacing w:before="100" w:beforeAutospacing="1" w:after="100" w:afterAutospacing="1" w:line="276" w:lineRule="auto"/>
        <w:ind w:left="284" w:hanging="284"/>
        <w:jc w:val="both"/>
        <w:rPr>
          <w:rFonts w:asciiTheme="minorHAnsi" w:eastAsia="Times New Roman" w:hAnsiTheme="minorHAnsi" w:cstheme="minorHAnsi"/>
          <w:sz w:val="22"/>
          <w:szCs w:val="22"/>
          <w:lang w:eastAsia="fr-FR"/>
        </w:rPr>
      </w:pPr>
      <w:proofErr w:type="gramStart"/>
      <w:r w:rsidRPr="00C860C5">
        <w:rPr>
          <w:rFonts w:asciiTheme="minorHAnsi" w:eastAsia="Times New Roman" w:hAnsiTheme="minorHAnsi" w:cstheme="minorHAnsi"/>
          <w:sz w:val="22"/>
          <w:szCs w:val="22"/>
          <w:lang w:eastAsia="fr-FR"/>
        </w:rPr>
        <w:t>biotechnologies</w:t>
      </w:r>
      <w:proofErr w:type="gramEnd"/>
      <w:r w:rsidRPr="00C860C5">
        <w:rPr>
          <w:rFonts w:asciiTheme="minorHAnsi" w:eastAsia="Times New Roman" w:hAnsiTheme="minorHAnsi" w:cstheme="minorHAnsi"/>
          <w:sz w:val="22"/>
          <w:szCs w:val="22"/>
          <w:lang w:eastAsia="fr-FR"/>
        </w:rPr>
        <w:t>,</w:t>
      </w:r>
    </w:p>
    <w:p w:rsidR="00C860C5" w:rsidRPr="00C860C5" w:rsidRDefault="00C860C5" w:rsidP="00C860C5">
      <w:pPr>
        <w:pStyle w:val="Paragraphedeliste"/>
        <w:numPr>
          <w:ilvl w:val="0"/>
          <w:numId w:val="24"/>
        </w:numPr>
        <w:suppressAutoHyphens w:val="0"/>
        <w:spacing w:before="100" w:beforeAutospacing="1" w:after="100" w:afterAutospacing="1" w:line="276" w:lineRule="auto"/>
        <w:ind w:left="284" w:hanging="284"/>
        <w:jc w:val="both"/>
        <w:rPr>
          <w:rFonts w:asciiTheme="minorHAnsi" w:eastAsia="Times New Roman" w:hAnsiTheme="minorHAnsi" w:cstheme="minorHAnsi"/>
          <w:sz w:val="22"/>
          <w:szCs w:val="22"/>
          <w:lang w:eastAsia="fr-FR"/>
        </w:rPr>
      </w:pPr>
      <w:proofErr w:type="gramStart"/>
      <w:r w:rsidRPr="00C860C5">
        <w:rPr>
          <w:rFonts w:asciiTheme="minorHAnsi" w:eastAsia="Times New Roman" w:hAnsiTheme="minorHAnsi" w:cstheme="minorHAnsi"/>
          <w:sz w:val="22"/>
          <w:szCs w:val="22"/>
          <w:lang w:eastAsia="fr-FR"/>
        </w:rPr>
        <w:t>énergie</w:t>
      </w:r>
      <w:proofErr w:type="gramEnd"/>
      <w:r w:rsidRPr="00C860C5">
        <w:rPr>
          <w:rFonts w:asciiTheme="minorHAnsi" w:eastAsia="Times New Roman" w:hAnsiTheme="minorHAnsi" w:cstheme="minorHAnsi"/>
          <w:sz w:val="22"/>
          <w:szCs w:val="22"/>
          <w:lang w:eastAsia="fr-FR"/>
        </w:rPr>
        <w:t xml:space="preserve"> – environnement,</w:t>
      </w:r>
    </w:p>
    <w:p w:rsidR="00C860C5" w:rsidRPr="00C860C5" w:rsidRDefault="00C860C5" w:rsidP="00C860C5">
      <w:pPr>
        <w:pStyle w:val="Paragraphedeliste"/>
        <w:numPr>
          <w:ilvl w:val="0"/>
          <w:numId w:val="24"/>
        </w:numPr>
        <w:suppressAutoHyphens w:val="0"/>
        <w:spacing w:before="100" w:beforeAutospacing="1" w:after="100" w:afterAutospacing="1" w:line="276" w:lineRule="auto"/>
        <w:ind w:left="284" w:hanging="284"/>
        <w:jc w:val="both"/>
        <w:rPr>
          <w:rFonts w:asciiTheme="minorHAnsi" w:eastAsia="Times New Roman" w:hAnsiTheme="minorHAnsi" w:cstheme="minorHAnsi"/>
          <w:sz w:val="22"/>
          <w:szCs w:val="22"/>
          <w:lang w:eastAsia="fr-FR"/>
        </w:rPr>
      </w:pPr>
      <w:proofErr w:type="gramStart"/>
      <w:r w:rsidRPr="00C860C5">
        <w:rPr>
          <w:rFonts w:asciiTheme="minorHAnsi" w:eastAsia="Times New Roman" w:hAnsiTheme="minorHAnsi" w:cstheme="minorHAnsi"/>
          <w:sz w:val="22"/>
          <w:szCs w:val="22"/>
          <w:lang w:eastAsia="fr-FR"/>
        </w:rPr>
        <w:t>matériaux</w:t>
      </w:r>
      <w:proofErr w:type="gramEnd"/>
      <w:r w:rsidRPr="00C860C5">
        <w:rPr>
          <w:rFonts w:asciiTheme="minorHAnsi" w:eastAsia="Times New Roman" w:hAnsiTheme="minorHAnsi" w:cstheme="minorHAnsi"/>
          <w:sz w:val="22"/>
          <w:szCs w:val="22"/>
          <w:lang w:eastAsia="fr-FR"/>
        </w:rPr>
        <w:t>,</w:t>
      </w:r>
    </w:p>
    <w:p w:rsidR="00C860C5" w:rsidRPr="00C860C5" w:rsidRDefault="00C860C5" w:rsidP="00C860C5">
      <w:pPr>
        <w:pStyle w:val="Paragraphedeliste"/>
        <w:numPr>
          <w:ilvl w:val="0"/>
          <w:numId w:val="24"/>
        </w:numPr>
        <w:suppressAutoHyphens w:val="0"/>
        <w:spacing w:before="100" w:beforeAutospacing="1" w:after="100" w:afterAutospacing="1" w:line="276" w:lineRule="auto"/>
        <w:ind w:left="284" w:hanging="284"/>
        <w:jc w:val="both"/>
        <w:rPr>
          <w:rFonts w:asciiTheme="minorHAnsi" w:eastAsia="Times New Roman" w:hAnsiTheme="minorHAnsi" w:cstheme="minorHAnsi"/>
          <w:sz w:val="22"/>
          <w:szCs w:val="22"/>
          <w:lang w:eastAsia="fr-FR"/>
        </w:rPr>
      </w:pPr>
      <w:proofErr w:type="gramStart"/>
      <w:r w:rsidRPr="00C860C5">
        <w:rPr>
          <w:rFonts w:asciiTheme="minorHAnsi" w:eastAsia="Times New Roman" w:hAnsiTheme="minorHAnsi" w:cstheme="minorHAnsi"/>
          <w:sz w:val="22"/>
          <w:szCs w:val="22"/>
          <w:lang w:eastAsia="fr-FR"/>
        </w:rPr>
        <w:t>numérique</w:t>
      </w:r>
      <w:proofErr w:type="gramEnd"/>
      <w:r w:rsidRPr="00C860C5">
        <w:rPr>
          <w:rFonts w:asciiTheme="minorHAnsi" w:eastAsia="Times New Roman" w:hAnsiTheme="minorHAnsi" w:cstheme="minorHAnsi"/>
          <w:sz w:val="22"/>
          <w:szCs w:val="22"/>
          <w:lang w:eastAsia="fr-FR"/>
        </w:rPr>
        <w:t>,</w:t>
      </w:r>
    </w:p>
    <w:p w:rsidR="00C860C5" w:rsidRPr="00C860C5" w:rsidRDefault="00C860C5" w:rsidP="00C860C5">
      <w:pPr>
        <w:pStyle w:val="Paragraphedeliste"/>
        <w:numPr>
          <w:ilvl w:val="0"/>
          <w:numId w:val="24"/>
        </w:numPr>
        <w:suppressAutoHyphens w:val="0"/>
        <w:spacing w:before="100" w:beforeAutospacing="1" w:after="100" w:afterAutospacing="1" w:line="276" w:lineRule="auto"/>
        <w:ind w:left="284" w:hanging="284"/>
        <w:jc w:val="both"/>
        <w:rPr>
          <w:rFonts w:asciiTheme="minorHAnsi" w:eastAsia="Times New Roman" w:hAnsiTheme="minorHAnsi" w:cstheme="minorHAnsi"/>
          <w:sz w:val="22"/>
          <w:szCs w:val="22"/>
          <w:lang w:eastAsia="fr-FR"/>
        </w:rPr>
      </w:pPr>
      <w:proofErr w:type="gramStart"/>
      <w:r w:rsidRPr="00C860C5">
        <w:rPr>
          <w:rFonts w:asciiTheme="minorHAnsi" w:eastAsia="Times New Roman" w:hAnsiTheme="minorHAnsi" w:cstheme="minorHAnsi"/>
          <w:sz w:val="22"/>
          <w:szCs w:val="22"/>
          <w:lang w:eastAsia="fr-FR"/>
        </w:rPr>
        <w:t>sciences</w:t>
      </w:r>
      <w:proofErr w:type="gramEnd"/>
      <w:r w:rsidRPr="00C860C5">
        <w:rPr>
          <w:rFonts w:asciiTheme="minorHAnsi" w:eastAsia="Times New Roman" w:hAnsiTheme="minorHAnsi" w:cstheme="minorHAnsi"/>
          <w:sz w:val="22"/>
          <w:szCs w:val="22"/>
          <w:lang w:eastAsia="fr-FR"/>
        </w:rPr>
        <w:t xml:space="preserve"> du vivant,</w:t>
      </w:r>
    </w:p>
    <w:p w:rsidR="00C860C5" w:rsidRDefault="00C860C5" w:rsidP="00C860C5">
      <w:pPr>
        <w:pStyle w:val="Paragraphedeliste"/>
        <w:numPr>
          <w:ilvl w:val="0"/>
          <w:numId w:val="24"/>
        </w:numPr>
        <w:suppressAutoHyphens w:val="0"/>
        <w:spacing w:before="100" w:beforeAutospacing="1" w:after="100" w:afterAutospacing="1" w:line="276" w:lineRule="auto"/>
        <w:ind w:left="284" w:hanging="284"/>
        <w:jc w:val="both"/>
        <w:rPr>
          <w:rFonts w:asciiTheme="minorHAnsi" w:eastAsia="Times New Roman" w:hAnsiTheme="minorHAnsi" w:cstheme="minorHAnsi"/>
          <w:sz w:val="22"/>
          <w:szCs w:val="22"/>
          <w:lang w:eastAsia="fr-FR"/>
        </w:rPr>
      </w:pPr>
      <w:proofErr w:type="gramStart"/>
      <w:r w:rsidRPr="00C860C5">
        <w:rPr>
          <w:rFonts w:asciiTheme="minorHAnsi" w:eastAsia="Times New Roman" w:hAnsiTheme="minorHAnsi" w:cstheme="minorHAnsi"/>
          <w:sz w:val="22"/>
          <w:szCs w:val="22"/>
          <w:lang w:eastAsia="fr-FR"/>
        </w:rPr>
        <w:t>spatial</w:t>
      </w:r>
      <w:proofErr w:type="gramEnd"/>
      <w:r w:rsidRPr="00C860C5">
        <w:rPr>
          <w:rFonts w:asciiTheme="minorHAnsi" w:eastAsia="Times New Roman" w:hAnsiTheme="minorHAnsi" w:cstheme="minorHAnsi"/>
          <w:sz w:val="22"/>
          <w:szCs w:val="22"/>
          <w:lang w:eastAsia="fr-FR"/>
        </w:rPr>
        <w:t xml:space="preserve"> et aéronautique.</w:t>
      </w:r>
    </w:p>
    <w:p w:rsidR="00C860C5" w:rsidRDefault="00C860C5" w:rsidP="00C860C5">
      <w:pPr>
        <w:suppressAutoHyphens w:val="0"/>
        <w:spacing w:before="100" w:beforeAutospacing="1" w:after="100" w:afterAutospacing="1" w:line="276" w:lineRule="auto"/>
        <w:jc w:val="both"/>
        <w:rPr>
          <w:rFonts w:asciiTheme="minorHAnsi" w:eastAsia="Times New Roman" w:hAnsiTheme="minorHAnsi" w:cstheme="minorHAnsi"/>
          <w:b/>
          <w:sz w:val="22"/>
          <w:szCs w:val="22"/>
          <w:lang w:eastAsia="fr-FR"/>
        </w:rPr>
      </w:pPr>
      <w:r>
        <w:rPr>
          <w:rFonts w:asciiTheme="minorHAnsi" w:eastAsia="Times New Roman" w:hAnsiTheme="minorHAnsi" w:cstheme="minorHAnsi"/>
          <w:sz w:val="22"/>
          <w:szCs w:val="22"/>
          <w:lang w:eastAsia="fr-FR"/>
        </w:rPr>
        <w:t xml:space="preserve">Date de clôture des candidatures : </w:t>
      </w:r>
      <w:r w:rsidRPr="00C860C5">
        <w:rPr>
          <w:rFonts w:asciiTheme="minorHAnsi" w:eastAsia="Times New Roman" w:hAnsiTheme="minorHAnsi" w:cstheme="minorHAnsi"/>
          <w:b/>
          <w:sz w:val="22"/>
          <w:szCs w:val="22"/>
          <w:lang w:eastAsia="fr-FR"/>
        </w:rPr>
        <w:t>30 avril 2019</w:t>
      </w:r>
    </w:p>
    <w:p w:rsidR="00C860C5" w:rsidRPr="00C860C5" w:rsidRDefault="00C860C5" w:rsidP="00C860C5">
      <w:pPr>
        <w:pStyle w:val="NormalWeb"/>
        <w:spacing w:before="0" w:beforeAutospacing="0" w:after="0" w:afterAutospacing="0"/>
        <w:jc w:val="both"/>
        <w:rPr>
          <w:rFonts w:ascii="Calibri" w:hAnsi="Calibri"/>
          <w:sz w:val="22"/>
          <w:szCs w:val="22"/>
        </w:rPr>
      </w:pPr>
      <w:r w:rsidRPr="00C860C5">
        <w:rPr>
          <w:rFonts w:ascii="Calibri" w:hAnsi="Calibri"/>
          <w:sz w:val="22"/>
          <w:szCs w:val="22"/>
        </w:rPr>
        <w:t>Le règlement du programme de bourses, l’appel à candidatures et le formulaire électronique de candidature sont en ligne sur le site de l’Institut français de Grèce :</w:t>
      </w:r>
    </w:p>
    <w:p w:rsidR="00C860C5" w:rsidRPr="00C860C5" w:rsidRDefault="00B656B9" w:rsidP="00C860C5">
      <w:pPr>
        <w:jc w:val="both"/>
        <w:outlineLvl w:val="2"/>
        <w:rPr>
          <w:rFonts w:ascii="Calibri" w:hAnsi="Calibri"/>
          <w:b/>
          <w:bCs/>
          <w:sz w:val="22"/>
          <w:szCs w:val="22"/>
        </w:rPr>
      </w:pPr>
      <w:hyperlink r:id="rId10" w:history="1">
        <w:r w:rsidR="00C860C5" w:rsidRPr="00C860C5">
          <w:rPr>
            <w:rStyle w:val="Lienhypertexte"/>
            <w:rFonts w:ascii="Calibri" w:hAnsi="Calibri"/>
            <w:b/>
            <w:bCs/>
            <w:sz w:val="22"/>
            <w:szCs w:val="22"/>
          </w:rPr>
          <w:t>http://www.ifa.gr/fr/etudes-en-france/bourses-de-mobilite-fr/bourses-chercheurs-fr</w:t>
        </w:r>
      </w:hyperlink>
    </w:p>
    <w:p w:rsidR="00E34859" w:rsidRDefault="00E34859" w:rsidP="00DA230F">
      <w:pPr>
        <w:jc w:val="both"/>
        <w:rPr>
          <w:rFonts w:asciiTheme="minorHAnsi" w:hAnsiTheme="minorHAnsi"/>
          <w:sz w:val="22"/>
          <w:szCs w:val="22"/>
        </w:rPr>
      </w:pPr>
    </w:p>
    <w:p w:rsidR="00E34859" w:rsidRPr="00E34859" w:rsidRDefault="00B656B9" w:rsidP="00DA230F">
      <w:pPr>
        <w:jc w:val="both"/>
        <w:rPr>
          <w:rFonts w:asciiTheme="minorHAnsi" w:hAnsiTheme="minorHAnsi" w:cstheme="minorHAnsi"/>
          <w:b/>
          <w:sz w:val="22"/>
          <w:szCs w:val="22"/>
        </w:rPr>
      </w:pPr>
      <w:hyperlink r:id="rId11" w:history="1">
        <w:r w:rsidR="00E34859" w:rsidRPr="00E34859">
          <w:rPr>
            <w:rStyle w:val="Lienhypertexte"/>
            <w:rFonts w:asciiTheme="minorHAnsi" w:hAnsiTheme="minorHAnsi"/>
            <w:b/>
            <w:sz w:val="22"/>
            <w:szCs w:val="22"/>
            <w:lang w:val="el-GR"/>
          </w:rPr>
          <w:t>*</w:t>
        </w:r>
        <w:r w:rsidR="00E34859" w:rsidRPr="00E34859">
          <w:rPr>
            <w:rStyle w:val="Lienhypertexte"/>
            <w:rFonts w:asciiTheme="minorHAnsi" w:hAnsiTheme="minorHAnsi"/>
            <w:b/>
            <w:sz w:val="22"/>
            <w:szCs w:val="22"/>
          </w:rPr>
          <w:t>Pour en savoir plus…</w:t>
        </w:r>
      </w:hyperlink>
    </w:p>
    <w:p w:rsidR="00E61898" w:rsidRDefault="00E61898" w:rsidP="00DA230F">
      <w:pPr>
        <w:jc w:val="both"/>
        <w:rPr>
          <w:rFonts w:asciiTheme="minorHAnsi" w:hAnsiTheme="minorHAnsi" w:cstheme="minorHAnsi"/>
          <w:sz w:val="22"/>
          <w:szCs w:val="22"/>
        </w:rPr>
      </w:pPr>
    </w:p>
    <w:p w:rsidR="00E61898" w:rsidRPr="00E61898" w:rsidRDefault="00C860C5" w:rsidP="00DA230F">
      <w:pPr>
        <w:jc w:val="both"/>
        <w:rPr>
          <w:rFonts w:asciiTheme="minorHAnsi" w:hAnsiTheme="minorHAnsi" w:cstheme="minorHAnsi"/>
          <w:sz w:val="22"/>
          <w:szCs w:val="22"/>
        </w:rPr>
      </w:pPr>
      <w:r>
        <w:rPr>
          <w:rFonts w:asciiTheme="minorHAnsi" w:hAnsiTheme="minorHAnsi" w:cstheme="minorHAnsi"/>
          <w:sz w:val="22"/>
          <w:szCs w:val="22"/>
        </w:rPr>
        <w:t>……………………………………………………………………………………………………………………………………………………………………….</w:t>
      </w:r>
    </w:p>
    <w:p w:rsidR="00DA230F" w:rsidRPr="007B4E5E" w:rsidRDefault="00DA230F" w:rsidP="00DA230F">
      <w:pPr>
        <w:rPr>
          <w:rFonts w:eastAsia="Times New Roman" w:cstheme="minorHAnsi"/>
          <w:b/>
          <w:lang w:eastAsia="fr-FR"/>
        </w:rPr>
      </w:pPr>
    </w:p>
    <w:p w:rsidR="00DA230F" w:rsidRPr="007B4E5E" w:rsidRDefault="00DA230F" w:rsidP="00DA230F">
      <w:pPr>
        <w:rPr>
          <w:rFonts w:eastAsia="Times New Roman" w:cstheme="minorHAnsi"/>
          <w:lang w:eastAsia="fr-FR"/>
        </w:rPr>
      </w:pPr>
    </w:p>
    <w:p w:rsidR="00B06868" w:rsidRPr="00B06868" w:rsidRDefault="00FC64AF" w:rsidP="00B06868">
      <w:pPr>
        <w:pStyle w:val="Titre1"/>
        <w:rPr>
          <w:rFonts w:asciiTheme="minorHAnsi" w:eastAsia="Times New Roman" w:hAnsiTheme="minorHAnsi" w:cstheme="minorHAnsi"/>
          <w:sz w:val="22"/>
          <w:szCs w:val="22"/>
          <w:lang w:eastAsia="fr-FR"/>
        </w:rPr>
      </w:pPr>
      <w:r>
        <w:rPr>
          <w:rFonts w:asciiTheme="minorHAnsi" w:hAnsiTheme="minorHAnsi"/>
          <w:color w:val="C00000"/>
          <w:sz w:val="24"/>
        </w:rPr>
        <w:t>3</w:t>
      </w:r>
      <w:r w:rsidR="00DC4ED6">
        <w:rPr>
          <w:rFonts w:asciiTheme="minorHAnsi" w:hAnsiTheme="minorHAnsi"/>
          <w:color w:val="C00000"/>
          <w:sz w:val="24"/>
        </w:rPr>
        <w:t>. –</w:t>
      </w:r>
      <w:r w:rsidR="003E3C2A" w:rsidRPr="00B06868">
        <w:rPr>
          <w:rFonts w:asciiTheme="minorHAnsi" w:hAnsiTheme="minorHAnsi"/>
          <w:color w:val="C00000"/>
          <w:sz w:val="24"/>
        </w:rPr>
        <w:t xml:space="preserve"> </w:t>
      </w:r>
      <w:r w:rsidR="00B06868" w:rsidRPr="00B06868">
        <w:rPr>
          <w:rFonts w:asciiTheme="minorHAnsi" w:hAnsiTheme="minorHAnsi"/>
          <w:color w:val="C00000"/>
          <w:sz w:val="24"/>
        </w:rPr>
        <w:t xml:space="preserve"> Tourisme : quelles perspectives de développement et quels emplois pour demain ? </w:t>
      </w:r>
    </w:p>
    <w:p w:rsidR="00B06868" w:rsidRDefault="00B06868" w:rsidP="00B06868">
      <w:pPr>
        <w:pStyle w:val="Titre3"/>
        <w:jc w:val="both"/>
        <w:rPr>
          <w:rFonts w:asciiTheme="minorHAnsi" w:hAnsiTheme="minorHAnsi" w:cstheme="minorHAnsi"/>
          <w:sz w:val="22"/>
          <w:szCs w:val="22"/>
          <w:lang w:val="fr-FR"/>
        </w:rPr>
      </w:pPr>
    </w:p>
    <w:p w:rsidR="00B06868" w:rsidRDefault="00B06868" w:rsidP="00B06868">
      <w:pPr>
        <w:rPr>
          <w:rFonts w:asciiTheme="minorHAnsi" w:hAnsiTheme="minorHAnsi" w:cstheme="minorHAnsi"/>
          <w:b/>
          <w:bCs/>
          <w:color w:val="0070C0"/>
        </w:rPr>
      </w:pPr>
      <w:r w:rsidRPr="00B06868">
        <w:rPr>
          <w:rFonts w:asciiTheme="minorHAnsi" w:hAnsiTheme="minorHAnsi" w:cstheme="minorHAnsi"/>
          <w:b/>
          <w:bCs/>
          <w:color w:val="0070C0"/>
        </w:rPr>
        <w:t xml:space="preserve">Dans le cadre du Salon des études en </w:t>
      </w:r>
      <w:r>
        <w:rPr>
          <w:rFonts w:asciiTheme="minorHAnsi" w:hAnsiTheme="minorHAnsi" w:cstheme="minorHAnsi"/>
          <w:b/>
          <w:bCs/>
          <w:color w:val="0070C0"/>
        </w:rPr>
        <w:t>France</w:t>
      </w:r>
    </w:p>
    <w:p w:rsidR="00B06868" w:rsidRPr="00B06868" w:rsidRDefault="00B06868" w:rsidP="00B06868">
      <w:pPr>
        <w:rPr>
          <w:rFonts w:asciiTheme="minorHAnsi" w:hAnsiTheme="minorHAnsi" w:cstheme="minorHAnsi"/>
          <w:b/>
          <w:bCs/>
          <w:color w:val="0070C0"/>
        </w:rPr>
      </w:pPr>
    </w:p>
    <w:p w:rsidR="00B06868" w:rsidRPr="00B06868" w:rsidRDefault="00B06868" w:rsidP="00B06868">
      <w:pPr>
        <w:pStyle w:val="NormalWeb"/>
        <w:jc w:val="both"/>
        <w:rPr>
          <w:rFonts w:asciiTheme="minorHAnsi" w:hAnsiTheme="minorHAnsi" w:cstheme="minorHAnsi"/>
          <w:sz w:val="22"/>
          <w:szCs w:val="22"/>
        </w:rPr>
      </w:pPr>
      <w:r>
        <w:rPr>
          <w:rStyle w:val="lev"/>
          <w:rFonts w:asciiTheme="minorHAnsi" w:eastAsia="SimSun" w:hAnsiTheme="minorHAnsi" w:cstheme="minorHAnsi"/>
          <w:sz w:val="22"/>
          <w:szCs w:val="22"/>
        </w:rPr>
        <w:t>15.02.2019, 17h30</w:t>
      </w:r>
      <w:r w:rsidR="0062688D">
        <w:rPr>
          <w:rStyle w:val="lev"/>
          <w:rFonts w:asciiTheme="minorHAnsi" w:eastAsia="SimSun" w:hAnsiTheme="minorHAnsi" w:cstheme="minorHAnsi"/>
          <w:sz w:val="22"/>
          <w:szCs w:val="22"/>
        </w:rPr>
        <w:t xml:space="preserve"> </w:t>
      </w:r>
      <w:r w:rsidRPr="00B06868">
        <w:rPr>
          <w:rStyle w:val="lev"/>
          <w:rFonts w:asciiTheme="minorHAnsi" w:eastAsia="SimSun" w:hAnsiTheme="minorHAnsi" w:cstheme="minorHAnsi"/>
          <w:sz w:val="22"/>
          <w:szCs w:val="22"/>
        </w:rPr>
        <w:t xml:space="preserve">| Auditorium </w:t>
      </w:r>
      <w:proofErr w:type="spellStart"/>
      <w:r w:rsidRPr="00B06868">
        <w:rPr>
          <w:rStyle w:val="lev"/>
          <w:rFonts w:asciiTheme="minorHAnsi" w:eastAsia="SimSun" w:hAnsiTheme="minorHAnsi" w:cstheme="minorHAnsi"/>
          <w:sz w:val="22"/>
          <w:szCs w:val="22"/>
        </w:rPr>
        <w:t>Τheo</w:t>
      </w:r>
      <w:proofErr w:type="spellEnd"/>
      <w:r w:rsidRPr="00B06868">
        <w:rPr>
          <w:rStyle w:val="lev"/>
          <w:rFonts w:asciiTheme="minorHAnsi" w:eastAsia="SimSun" w:hAnsiTheme="minorHAnsi" w:cstheme="minorHAnsi"/>
          <w:sz w:val="22"/>
          <w:szCs w:val="22"/>
        </w:rPr>
        <w:t xml:space="preserve"> </w:t>
      </w:r>
      <w:proofErr w:type="spellStart"/>
      <w:r w:rsidRPr="00B06868">
        <w:rPr>
          <w:rStyle w:val="lev"/>
          <w:rFonts w:asciiTheme="minorHAnsi" w:eastAsia="SimSun" w:hAnsiTheme="minorHAnsi" w:cstheme="minorHAnsi"/>
          <w:sz w:val="22"/>
          <w:szCs w:val="22"/>
        </w:rPr>
        <w:t>Αngelopoulos</w:t>
      </w:r>
      <w:proofErr w:type="spellEnd"/>
      <w:r w:rsidRPr="00B06868">
        <w:rPr>
          <w:rStyle w:val="lev"/>
          <w:rFonts w:asciiTheme="minorHAnsi" w:eastAsia="SimSun" w:hAnsiTheme="minorHAnsi" w:cstheme="minorHAnsi"/>
          <w:sz w:val="22"/>
          <w:szCs w:val="22"/>
        </w:rPr>
        <w:t xml:space="preserve"> – I</w:t>
      </w:r>
      <w:r>
        <w:rPr>
          <w:rStyle w:val="lev"/>
          <w:rFonts w:asciiTheme="minorHAnsi" w:eastAsia="SimSun" w:hAnsiTheme="minorHAnsi" w:cstheme="minorHAnsi"/>
          <w:sz w:val="22"/>
          <w:szCs w:val="22"/>
        </w:rPr>
        <w:t xml:space="preserve">nstitut français de </w:t>
      </w:r>
      <w:r w:rsidRPr="00B06868">
        <w:rPr>
          <w:rStyle w:val="lev"/>
          <w:rFonts w:asciiTheme="minorHAnsi" w:eastAsia="SimSun" w:hAnsiTheme="minorHAnsi" w:cstheme="minorHAnsi"/>
          <w:sz w:val="22"/>
          <w:szCs w:val="22"/>
        </w:rPr>
        <w:t>G</w:t>
      </w:r>
      <w:r>
        <w:rPr>
          <w:rStyle w:val="lev"/>
          <w:rFonts w:asciiTheme="minorHAnsi" w:eastAsia="SimSun" w:hAnsiTheme="minorHAnsi" w:cstheme="minorHAnsi"/>
          <w:sz w:val="22"/>
          <w:szCs w:val="22"/>
        </w:rPr>
        <w:t>rèce</w:t>
      </w:r>
    </w:p>
    <w:p w:rsidR="00B06868" w:rsidRPr="00B06868" w:rsidRDefault="00B06868" w:rsidP="00B06868">
      <w:pPr>
        <w:pStyle w:val="NormalWeb"/>
        <w:jc w:val="both"/>
        <w:rPr>
          <w:rFonts w:asciiTheme="minorHAnsi" w:hAnsiTheme="minorHAnsi" w:cstheme="minorHAnsi"/>
          <w:sz w:val="22"/>
          <w:szCs w:val="22"/>
        </w:rPr>
      </w:pPr>
      <w:r w:rsidRPr="00B06868">
        <w:rPr>
          <w:rFonts w:asciiTheme="minorHAnsi" w:hAnsiTheme="minorHAnsi" w:cstheme="minorHAnsi"/>
          <w:sz w:val="22"/>
          <w:szCs w:val="22"/>
        </w:rPr>
        <w:t>Chaque année, le salon des études en France s’ouvre sur un débat consacré aux nouvelles tendances du marché du travail. En 2019, le tourisme et ses perspectives de développement et d’emploi seront au cœur d’un débat entre experts grecs et français.</w:t>
      </w:r>
    </w:p>
    <w:p w:rsidR="00B06868" w:rsidRDefault="00B06868" w:rsidP="00B06868">
      <w:pPr>
        <w:pStyle w:val="NormalWeb"/>
        <w:jc w:val="both"/>
        <w:rPr>
          <w:rFonts w:asciiTheme="minorHAnsi" w:hAnsiTheme="minorHAnsi" w:cstheme="minorHAnsi"/>
          <w:sz w:val="22"/>
          <w:szCs w:val="22"/>
        </w:rPr>
      </w:pPr>
      <w:r w:rsidRPr="00B06868">
        <w:rPr>
          <w:rFonts w:asciiTheme="minorHAnsi" w:hAnsiTheme="minorHAnsi" w:cstheme="minorHAnsi"/>
          <w:sz w:val="22"/>
          <w:szCs w:val="22"/>
        </w:rPr>
        <w:t>Des professionnels du tourisme français et grecs sont invités par l’Institut français de Grèce et la Chambre de commerce et d’industrie franco-hellénique à présenter les perspectives de développement du secteur et imaginer les futurs acteurs du tourisme :</w:t>
      </w:r>
    </w:p>
    <w:p w:rsidR="00B06868" w:rsidRPr="00B06868" w:rsidRDefault="00B06868" w:rsidP="00B06868">
      <w:pPr>
        <w:pStyle w:val="NormalWeb"/>
        <w:jc w:val="both"/>
        <w:rPr>
          <w:rFonts w:asciiTheme="minorHAnsi" w:hAnsiTheme="minorHAnsi" w:cstheme="minorHAnsi"/>
          <w:sz w:val="22"/>
          <w:szCs w:val="22"/>
        </w:rPr>
      </w:pPr>
      <w:r w:rsidRPr="00B06868">
        <w:rPr>
          <w:rFonts w:asciiTheme="minorHAnsi" w:hAnsiTheme="minorHAnsi" w:cstheme="minorHAnsi"/>
          <w:sz w:val="22"/>
          <w:szCs w:val="22"/>
        </w:rPr>
        <w:lastRenderedPageBreak/>
        <w:t xml:space="preserve">Allocution d’ouverture : </w:t>
      </w:r>
      <w:proofErr w:type="spellStart"/>
      <w:r w:rsidRPr="00B06868">
        <w:rPr>
          <w:rStyle w:val="lev"/>
          <w:rFonts w:asciiTheme="minorHAnsi" w:eastAsia="SimSun" w:hAnsiTheme="minorHAnsi" w:cstheme="minorHAnsi"/>
          <w:sz w:val="22"/>
          <w:szCs w:val="22"/>
        </w:rPr>
        <w:t>Panagiota</w:t>
      </w:r>
      <w:proofErr w:type="spellEnd"/>
      <w:r w:rsidRPr="00B06868">
        <w:rPr>
          <w:rStyle w:val="lev"/>
          <w:rFonts w:asciiTheme="minorHAnsi" w:eastAsia="SimSun" w:hAnsiTheme="minorHAnsi" w:cstheme="minorHAnsi"/>
          <w:sz w:val="22"/>
          <w:szCs w:val="22"/>
        </w:rPr>
        <w:t xml:space="preserve"> </w:t>
      </w:r>
      <w:proofErr w:type="spellStart"/>
      <w:r w:rsidRPr="00B06868">
        <w:rPr>
          <w:rStyle w:val="lev"/>
          <w:rFonts w:asciiTheme="minorHAnsi" w:eastAsia="SimSun" w:hAnsiTheme="minorHAnsi" w:cstheme="minorHAnsi"/>
          <w:sz w:val="22"/>
          <w:szCs w:val="22"/>
        </w:rPr>
        <w:t>Dionysopoulou</w:t>
      </w:r>
      <w:proofErr w:type="spellEnd"/>
      <w:r w:rsidRPr="00B06868">
        <w:rPr>
          <w:rFonts w:asciiTheme="minorHAnsi" w:hAnsiTheme="minorHAnsi" w:cstheme="minorHAnsi"/>
          <w:sz w:val="22"/>
          <w:szCs w:val="22"/>
        </w:rPr>
        <w:t>, Directrice, Direction générale de la politique touristique, Ministère du tourisme</w:t>
      </w:r>
    </w:p>
    <w:p w:rsidR="00B06868" w:rsidRDefault="00B06868" w:rsidP="00B06868">
      <w:pPr>
        <w:pStyle w:val="NormalWeb"/>
        <w:spacing w:before="0" w:beforeAutospacing="0" w:after="0" w:afterAutospacing="0"/>
        <w:jc w:val="both"/>
        <w:rPr>
          <w:rFonts w:asciiTheme="minorHAnsi" w:hAnsiTheme="minorHAnsi" w:cstheme="minorHAnsi"/>
          <w:sz w:val="22"/>
          <w:szCs w:val="22"/>
        </w:rPr>
      </w:pPr>
      <w:r w:rsidRPr="00B06868">
        <w:rPr>
          <w:rStyle w:val="lev"/>
          <w:rFonts w:asciiTheme="minorHAnsi" w:eastAsia="SimSun" w:hAnsiTheme="minorHAnsi" w:cstheme="minorHAnsi"/>
          <w:sz w:val="22"/>
          <w:szCs w:val="22"/>
        </w:rPr>
        <w:t xml:space="preserve">Aude </w:t>
      </w:r>
      <w:proofErr w:type="spellStart"/>
      <w:r w:rsidRPr="00B06868">
        <w:rPr>
          <w:rStyle w:val="lev"/>
          <w:rFonts w:asciiTheme="minorHAnsi" w:eastAsia="SimSun" w:hAnsiTheme="minorHAnsi" w:cstheme="minorHAnsi"/>
          <w:sz w:val="22"/>
          <w:szCs w:val="22"/>
        </w:rPr>
        <w:t>Ducroquet</w:t>
      </w:r>
      <w:proofErr w:type="spellEnd"/>
      <w:r w:rsidRPr="00B06868">
        <w:rPr>
          <w:rFonts w:asciiTheme="minorHAnsi" w:hAnsiTheme="minorHAnsi" w:cstheme="minorHAnsi"/>
          <w:sz w:val="22"/>
          <w:szCs w:val="22"/>
        </w:rPr>
        <w:t xml:space="preserve">, maître de conférences à l’ESTHUA tourisme et culture de l’université d’Angers, co-présidente de la commission innovation d’Angers </w:t>
      </w:r>
      <w:proofErr w:type="spellStart"/>
      <w:r w:rsidRPr="00B06868">
        <w:rPr>
          <w:rFonts w:asciiTheme="minorHAnsi" w:hAnsiTheme="minorHAnsi" w:cstheme="minorHAnsi"/>
          <w:sz w:val="22"/>
          <w:szCs w:val="22"/>
        </w:rPr>
        <w:t>TourismLab</w:t>
      </w:r>
      <w:proofErr w:type="spellEnd"/>
    </w:p>
    <w:p w:rsidR="00B06868" w:rsidRDefault="00B06868" w:rsidP="00B06868">
      <w:pPr>
        <w:pStyle w:val="NormalWeb"/>
        <w:spacing w:before="0" w:beforeAutospacing="0" w:after="0" w:afterAutospacing="0"/>
        <w:jc w:val="both"/>
        <w:rPr>
          <w:rFonts w:asciiTheme="minorHAnsi" w:hAnsiTheme="minorHAnsi" w:cstheme="minorHAnsi"/>
          <w:sz w:val="22"/>
          <w:szCs w:val="22"/>
        </w:rPr>
      </w:pPr>
      <w:proofErr w:type="spellStart"/>
      <w:r w:rsidRPr="00B06868">
        <w:rPr>
          <w:rStyle w:val="lev"/>
          <w:rFonts w:asciiTheme="minorHAnsi" w:eastAsia="SimSun" w:hAnsiTheme="minorHAnsi" w:cstheme="minorHAnsi"/>
          <w:sz w:val="22"/>
          <w:szCs w:val="22"/>
        </w:rPr>
        <w:t>Ilias</w:t>
      </w:r>
      <w:proofErr w:type="spellEnd"/>
      <w:r w:rsidRPr="00B06868">
        <w:rPr>
          <w:rStyle w:val="lev"/>
          <w:rFonts w:asciiTheme="minorHAnsi" w:eastAsia="SimSun" w:hAnsiTheme="minorHAnsi" w:cstheme="minorHAnsi"/>
          <w:sz w:val="22"/>
          <w:szCs w:val="22"/>
        </w:rPr>
        <w:t xml:space="preserve"> </w:t>
      </w:r>
      <w:proofErr w:type="spellStart"/>
      <w:r w:rsidRPr="00B06868">
        <w:rPr>
          <w:rStyle w:val="lev"/>
          <w:rFonts w:asciiTheme="minorHAnsi" w:eastAsia="SimSun" w:hAnsiTheme="minorHAnsi" w:cstheme="minorHAnsi"/>
          <w:sz w:val="22"/>
          <w:szCs w:val="22"/>
        </w:rPr>
        <w:t>Kikilias</w:t>
      </w:r>
      <w:proofErr w:type="spellEnd"/>
      <w:r w:rsidRPr="00B06868">
        <w:rPr>
          <w:rFonts w:asciiTheme="minorHAnsi" w:hAnsiTheme="minorHAnsi" w:cstheme="minorHAnsi"/>
          <w:sz w:val="22"/>
          <w:szCs w:val="22"/>
        </w:rPr>
        <w:t>, directeur général, Institut de l’association des entreprises grecques du tourisme (INSETE)</w:t>
      </w:r>
      <w:r w:rsidRPr="00B06868">
        <w:rPr>
          <w:rFonts w:asciiTheme="minorHAnsi" w:hAnsiTheme="minorHAnsi" w:cstheme="minorHAnsi"/>
          <w:sz w:val="22"/>
          <w:szCs w:val="22"/>
        </w:rPr>
        <w:br/>
      </w:r>
      <w:r w:rsidRPr="00B06868">
        <w:rPr>
          <w:rStyle w:val="lev"/>
          <w:rFonts w:asciiTheme="minorHAnsi" w:eastAsia="SimSun" w:hAnsiTheme="minorHAnsi" w:cstheme="minorHAnsi"/>
          <w:sz w:val="22"/>
          <w:szCs w:val="22"/>
        </w:rPr>
        <w:t xml:space="preserve">Thomas </w:t>
      </w:r>
      <w:proofErr w:type="spellStart"/>
      <w:r w:rsidRPr="00B06868">
        <w:rPr>
          <w:rStyle w:val="lev"/>
          <w:rFonts w:asciiTheme="minorHAnsi" w:eastAsia="SimSun" w:hAnsiTheme="minorHAnsi" w:cstheme="minorHAnsi"/>
          <w:sz w:val="22"/>
          <w:szCs w:val="22"/>
        </w:rPr>
        <w:t>Lazanas</w:t>
      </w:r>
      <w:proofErr w:type="spellEnd"/>
      <w:r w:rsidRPr="00B06868">
        <w:rPr>
          <w:rFonts w:asciiTheme="minorHAnsi" w:hAnsiTheme="minorHAnsi" w:cstheme="minorHAnsi"/>
          <w:sz w:val="22"/>
          <w:szCs w:val="22"/>
        </w:rPr>
        <w:t xml:space="preserve">, président des chefs de cuisine de la Grèce occidentale et organisateur du </w:t>
      </w:r>
      <w:proofErr w:type="spellStart"/>
      <w:r w:rsidRPr="00B06868">
        <w:rPr>
          <w:rFonts w:asciiTheme="minorHAnsi" w:hAnsiTheme="minorHAnsi" w:cstheme="minorHAnsi"/>
          <w:sz w:val="22"/>
          <w:szCs w:val="22"/>
        </w:rPr>
        <w:t>Mediterranean</w:t>
      </w:r>
      <w:proofErr w:type="spellEnd"/>
      <w:r w:rsidRPr="00B06868">
        <w:rPr>
          <w:rFonts w:asciiTheme="minorHAnsi" w:hAnsiTheme="minorHAnsi" w:cstheme="minorHAnsi"/>
          <w:sz w:val="22"/>
          <w:szCs w:val="22"/>
        </w:rPr>
        <w:t xml:space="preserve"> Food Festival</w:t>
      </w:r>
    </w:p>
    <w:p w:rsidR="00B06868" w:rsidRDefault="00B06868" w:rsidP="00B06868">
      <w:pPr>
        <w:pStyle w:val="NormalWeb"/>
        <w:spacing w:before="0" w:beforeAutospacing="0" w:after="0" w:afterAutospacing="0"/>
        <w:jc w:val="both"/>
        <w:rPr>
          <w:rFonts w:asciiTheme="minorHAnsi" w:hAnsiTheme="minorHAnsi" w:cstheme="minorHAnsi"/>
          <w:sz w:val="22"/>
          <w:szCs w:val="22"/>
        </w:rPr>
      </w:pPr>
      <w:r w:rsidRPr="00B06868">
        <w:rPr>
          <w:rStyle w:val="lev"/>
          <w:rFonts w:asciiTheme="minorHAnsi" w:eastAsia="SimSun" w:hAnsiTheme="minorHAnsi" w:cstheme="minorHAnsi"/>
          <w:sz w:val="22"/>
          <w:szCs w:val="22"/>
        </w:rPr>
        <w:t xml:space="preserve">Katerina </w:t>
      </w:r>
      <w:proofErr w:type="spellStart"/>
      <w:r w:rsidRPr="00B06868">
        <w:rPr>
          <w:rStyle w:val="lev"/>
          <w:rFonts w:asciiTheme="minorHAnsi" w:eastAsia="SimSun" w:hAnsiTheme="minorHAnsi" w:cstheme="minorHAnsi"/>
          <w:sz w:val="22"/>
          <w:szCs w:val="22"/>
        </w:rPr>
        <w:t>Santikou</w:t>
      </w:r>
      <w:proofErr w:type="spellEnd"/>
      <w:r w:rsidRPr="00B06868">
        <w:rPr>
          <w:rFonts w:asciiTheme="minorHAnsi" w:hAnsiTheme="minorHAnsi" w:cstheme="minorHAnsi"/>
          <w:sz w:val="22"/>
          <w:szCs w:val="22"/>
        </w:rPr>
        <w:t xml:space="preserve">, directrice, </w:t>
      </w:r>
      <w:proofErr w:type="spellStart"/>
      <w:r w:rsidRPr="00B06868">
        <w:rPr>
          <w:rFonts w:asciiTheme="minorHAnsi" w:hAnsiTheme="minorHAnsi" w:cstheme="minorHAnsi"/>
          <w:sz w:val="22"/>
          <w:szCs w:val="22"/>
        </w:rPr>
        <w:t>Workathlon</w:t>
      </w:r>
      <w:proofErr w:type="spellEnd"/>
    </w:p>
    <w:p w:rsidR="00B06868" w:rsidRDefault="00B06868" w:rsidP="00B06868">
      <w:pPr>
        <w:pStyle w:val="NormalWeb"/>
        <w:spacing w:before="0" w:beforeAutospacing="0" w:after="0" w:afterAutospacing="0"/>
        <w:jc w:val="both"/>
        <w:rPr>
          <w:rFonts w:asciiTheme="minorHAnsi" w:hAnsiTheme="minorHAnsi" w:cstheme="minorHAnsi"/>
          <w:sz w:val="22"/>
          <w:szCs w:val="22"/>
        </w:rPr>
      </w:pPr>
      <w:r w:rsidRPr="00B06868">
        <w:rPr>
          <w:rStyle w:val="lev"/>
          <w:rFonts w:asciiTheme="minorHAnsi" w:eastAsia="SimSun" w:hAnsiTheme="minorHAnsi" w:cstheme="minorHAnsi"/>
          <w:sz w:val="22"/>
          <w:szCs w:val="22"/>
        </w:rPr>
        <w:t xml:space="preserve">Paris </w:t>
      </w:r>
      <w:proofErr w:type="spellStart"/>
      <w:r w:rsidRPr="00B06868">
        <w:rPr>
          <w:rStyle w:val="lev"/>
          <w:rFonts w:asciiTheme="minorHAnsi" w:eastAsia="SimSun" w:hAnsiTheme="minorHAnsi" w:cstheme="minorHAnsi"/>
          <w:sz w:val="22"/>
          <w:szCs w:val="22"/>
        </w:rPr>
        <w:t>Tsartas</w:t>
      </w:r>
      <w:proofErr w:type="spellEnd"/>
      <w:r w:rsidRPr="00B06868">
        <w:rPr>
          <w:rFonts w:asciiTheme="minorHAnsi" w:hAnsiTheme="minorHAnsi" w:cstheme="minorHAnsi"/>
          <w:sz w:val="22"/>
          <w:szCs w:val="22"/>
        </w:rPr>
        <w:t xml:space="preserve">, professeur en développement touristique, université </w:t>
      </w:r>
      <w:proofErr w:type="spellStart"/>
      <w:r w:rsidRPr="00B06868">
        <w:rPr>
          <w:rFonts w:asciiTheme="minorHAnsi" w:hAnsiTheme="minorHAnsi" w:cstheme="minorHAnsi"/>
          <w:sz w:val="22"/>
          <w:szCs w:val="22"/>
        </w:rPr>
        <w:t>Harokopeio</w:t>
      </w:r>
      <w:proofErr w:type="spellEnd"/>
    </w:p>
    <w:p w:rsidR="00B06868" w:rsidRDefault="00B06868" w:rsidP="00B06868">
      <w:pPr>
        <w:pStyle w:val="NormalWeb"/>
        <w:spacing w:before="0" w:beforeAutospacing="0" w:after="0" w:afterAutospacing="0"/>
        <w:jc w:val="both"/>
        <w:rPr>
          <w:rFonts w:asciiTheme="minorHAnsi" w:hAnsiTheme="minorHAnsi" w:cstheme="minorHAnsi"/>
          <w:sz w:val="22"/>
          <w:szCs w:val="22"/>
        </w:rPr>
      </w:pPr>
      <w:proofErr w:type="spellStart"/>
      <w:r w:rsidRPr="00B06868">
        <w:rPr>
          <w:rStyle w:val="lev"/>
          <w:rFonts w:asciiTheme="minorHAnsi" w:eastAsia="SimSun" w:hAnsiTheme="minorHAnsi" w:cstheme="minorHAnsi"/>
          <w:sz w:val="22"/>
          <w:szCs w:val="22"/>
        </w:rPr>
        <w:t>Alexandros</w:t>
      </w:r>
      <w:proofErr w:type="spellEnd"/>
      <w:r w:rsidRPr="00B06868">
        <w:rPr>
          <w:rStyle w:val="lev"/>
          <w:rFonts w:asciiTheme="minorHAnsi" w:eastAsia="SimSun" w:hAnsiTheme="minorHAnsi" w:cstheme="minorHAnsi"/>
          <w:sz w:val="22"/>
          <w:szCs w:val="22"/>
        </w:rPr>
        <w:t xml:space="preserve"> </w:t>
      </w:r>
      <w:proofErr w:type="spellStart"/>
      <w:r w:rsidRPr="00B06868">
        <w:rPr>
          <w:rStyle w:val="lev"/>
          <w:rFonts w:asciiTheme="minorHAnsi" w:eastAsia="SimSun" w:hAnsiTheme="minorHAnsi" w:cstheme="minorHAnsi"/>
          <w:sz w:val="22"/>
          <w:szCs w:val="22"/>
        </w:rPr>
        <w:t>Vassilikos</w:t>
      </w:r>
      <w:proofErr w:type="spellEnd"/>
      <w:r w:rsidRPr="00B06868">
        <w:rPr>
          <w:rFonts w:asciiTheme="minorHAnsi" w:hAnsiTheme="minorHAnsi" w:cstheme="minorHAnsi"/>
          <w:sz w:val="22"/>
          <w:szCs w:val="22"/>
        </w:rPr>
        <w:t>, président de la Chambre hôtelière hellénique</w:t>
      </w:r>
    </w:p>
    <w:p w:rsidR="00B06868" w:rsidRPr="00B06868" w:rsidRDefault="00B06868" w:rsidP="00B06868">
      <w:pPr>
        <w:pStyle w:val="NormalWeb"/>
        <w:spacing w:before="0" w:beforeAutospacing="0" w:after="0" w:afterAutospacing="0"/>
        <w:jc w:val="both"/>
        <w:rPr>
          <w:rFonts w:asciiTheme="minorHAnsi" w:hAnsiTheme="minorHAnsi" w:cstheme="minorHAnsi"/>
          <w:sz w:val="22"/>
          <w:szCs w:val="22"/>
        </w:rPr>
      </w:pPr>
      <w:r w:rsidRPr="00B06868">
        <w:rPr>
          <w:rStyle w:val="lev"/>
          <w:rFonts w:asciiTheme="minorHAnsi" w:eastAsia="SimSun" w:hAnsiTheme="minorHAnsi" w:cstheme="minorHAnsi"/>
          <w:sz w:val="22"/>
          <w:szCs w:val="22"/>
        </w:rPr>
        <w:t>Lionel Walker</w:t>
      </w:r>
      <w:r w:rsidRPr="00B06868">
        <w:rPr>
          <w:rFonts w:asciiTheme="minorHAnsi" w:hAnsiTheme="minorHAnsi" w:cstheme="minorHAnsi"/>
          <w:sz w:val="22"/>
          <w:szCs w:val="22"/>
        </w:rPr>
        <w:t>, délégué général, Conférence des Formations d’Excellence au Tourisme</w:t>
      </w:r>
    </w:p>
    <w:p w:rsidR="00B06868" w:rsidRPr="00B06868" w:rsidRDefault="00B06868" w:rsidP="00B06868">
      <w:pPr>
        <w:pStyle w:val="NormalWeb"/>
        <w:jc w:val="both"/>
        <w:rPr>
          <w:rFonts w:asciiTheme="minorHAnsi" w:hAnsiTheme="minorHAnsi" w:cstheme="minorHAnsi"/>
          <w:sz w:val="22"/>
          <w:szCs w:val="22"/>
        </w:rPr>
      </w:pPr>
      <w:r w:rsidRPr="00B06868">
        <w:rPr>
          <w:rFonts w:asciiTheme="minorHAnsi" w:hAnsiTheme="minorHAnsi" w:cstheme="minorHAnsi"/>
          <w:sz w:val="22"/>
          <w:szCs w:val="22"/>
        </w:rPr>
        <w:t xml:space="preserve">Modération : </w:t>
      </w:r>
      <w:proofErr w:type="spellStart"/>
      <w:r w:rsidRPr="00B06868">
        <w:rPr>
          <w:rStyle w:val="lev"/>
          <w:rFonts w:asciiTheme="minorHAnsi" w:eastAsia="SimSun" w:hAnsiTheme="minorHAnsi" w:cstheme="minorHAnsi"/>
          <w:sz w:val="22"/>
          <w:szCs w:val="22"/>
        </w:rPr>
        <w:t>Lambros</w:t>
      </w:r>
      <w:proofErr w:type="spellEnd"/>
      <w:r w:rsidRPr="00B06868">
        <w:rPr>
          <w:rStyle w:val="lev"/>
          <w:rFonts w:asciiTheme="minorHAnsi" w:eastAsia="SimSun" w:hAnsiTheme="minorHAnsi" w:cstheme="minorHAnsi"/>
          <w:sz w:val="22"/>
          <w:szCs w:val="22"/>
        </w:rPr>
        <w:t xml:space="preserve"> </w:t>
      </w:r>
      <w:proofErr w:type="spellStart"/>
      <w:r w:rsidRPr="00B06868">
        <w:rPr>
          <w:rStyle w:val="lev"/>
          <w:rFonts w:asciiTheme="minorHAnsi" w:eastAsia="SimSun" w:hAnsiTheme="minorHAnsi" w:cstheme="minorHAnsi"/>
          <w:sz w:val="22"/>
          <w:szCs w:val="22"/>
        </w:rPr>
        <w:t>Karageorgos</w:t>
      </w:r>
      <w:proofErr w:type="spellEnd"/>
      <w:r w:rsidRPr="00B06868">
        <w:rPr>
          <w:rFonts w:asciiTheme="minorHAnsi" w:hAnsiTheme="minorHAnsi" w:cstheme="minorHAnsi"/>
          <w:sz w:val="22"/>
          <w:szCs w:val="22"/>
        </w:rPr>
        <w:t xml:space="preserve">, journaliste, </w:t>
      </w:r>
      <w:proofErr w:type="spellStart"/>
      <w:r w:rsidRPr="00B06868">
        <w:rPr>
          <w:rFonts w:asciiTheme="minorHAnsi" w:hAnsiTheme="minorHAnsi" w:cstheme="minorHAnsi"/>
          <w:sz w:val="22"/>
          <w:szCs w:val="22"/>
        </w:rPr>
        <w:t>Naftemporiki</w:t>
      </w:r>
      <w:proofErr w:type="spellEnd"/>
    </w:p>
    <w:p w:rsidR="00B06868" w:rsidRPr="00B06868" w:rsidRDefault="00B06868" w:rsidP="00B06868">
      <w:pPr>
        <w:pStyle w:val="NormalWeb"/>
        <w:jc w:val="both"/>
        <w:rPr>
          <w:rFonts w:asciiTheme="minorHAnsi" w:hAnsiTheme="minorHAnsi" w:cstheme="minorHAnsi"/>
          <w:sz w:val="22"/>
          <w:szCs w:val="22"/>
        </w:rPr>
      </w:pPr>
      <w:r w:rsidRPr="00B06868">
        <w:rPr>
          <w:rFonts w:asciiTheme="minorHAnsi" w:hAnsiTheme="minorHAnsi" w:cstheme="minorHAnsi"/>
          <w:sz w:val="22"/>
          <w:szCs w:val="22"/>
        </w:rPr>
        <w:t>Sous l’égide du SEV</w:t>
      </w:r>
    </w:p>
    <w:p w:rsidR="00B06868" w:rsidRDefault="00B06868" w:rsidP="00B06868">
      <w:pPr>
        <w:pStyle w:val="NormalWeb"/>
        <w:jc w:val="both"/>
        <w:rPr>
          <w:rFonts w:asciiTheme="minorHAnsi" w:hAnsiTheme="minorHAnsi" w:cstheme="minorHAnsi"/>
          <w:sz w:val="22"/>
          <w:szCs w:val="22"/>
        </w:rPr>
      </w:pPr>
      <w:r w:rsidRPr="00B06868">
        <w:rPr>
          <w:rFonts w:asciiTheme="minorHAnsi" w:hAnsiTheme="minorHAnsi" w:cstheme="minorHAnsi"/>
          <w:sz w:val="22"/>
          <w:szCs w:val="22"/>
        </w:rPr>
        <w:t>En partenariat avec la Chambre de commerce et d’industrie franco-hellénique</w:t>
      </w:r>
    </w:p>
    <w:p w:rsidR="00B06868" w:rsidRPr="00B06868" w:rsidRDefault="00B656B9" w:rsidP="00B06868">
      <w:pPr>
        <w:pStyle w:val="NormalWeb"/>
        <w:jc w:val="both"/>
        <w:rPr>
          <w:rFonts w:asciiTheme="minorHAnsi" w:hAnsiTheme="minorHAnsi" w:cstheme="minorHAnsi"/>
          <w:b/>
          <w:sz w:val="22"/>
          <w:szCs w:val="22"/>
        </w:rPr>
      </w:pPr>
      <w:hyperlink r:id="rId12" w:history="1">
        <w:r w:rsidR="00EB5910">
          <w:rPr>
            <w:rStyle w:val="Lienhypertexte"/>
            <w:rFonts w:asciiTheme="minorHAnsi" w:hAnsiTheme="minorHAnsi" w:cstheme="minorHAnsi"/>
            <w:b/>
            <w:sz w:val="22"/>
            <w:szCs w:val="22"/>
          </w:rPr>
          <w:t>*Vidéo de la manifestation</w:t>
        </w:r>
        <w:r w:rsidR="00B06868" w:rsidRPr="00B06868">
          <w:rPr>
            <w:rStyle w:val="Lienhypertexte"/>
            <w:rFonts w:asciiTheme="minorHAnsi" w:hAnsiTheme="minorHAnsi" w:cstheme="minorHAnsi"/>
            <w:b/>
            <w:sz w:val="22"/>
            <w:szCs w:val="22"/>
          </w:rPr>
          <w:t>…..</w:t>
        </w:r>
      </w:hyperlink>
    </w:p>
    <w:p w:rsidR="00B06868" w:rsidRPr="00E61898" w:rsidRDefault="00B06868" w:rsidP="00B06868">
      <w:pPr>
        <w:jc w:val="both"/>
        <w:rPr>
          <w:rFonts w:asciiTheme="minorHAnsi" w:hAnsiTheme="minorHAnsi" w:cstheme="minorHAnsi"/>
          <w:sz w:val="22"/>
          <w:szCs w:val="22"/>
        </w:rPr>
      </w:pPr>
      <w:r>
        <w:rPr>
          <w:rFonts w:asciiTheme="minorHAnsi" w:hAnsiTheme="minorHAnsi" w:cstheme="minorHAnsi"/>
          <w:sz w:val="22"/>
          <w:szCs w:val="22"/>
        </w:rPr>
        <w:t>……………………………………………………………………………………………………………………………………………………………………….</w:t>
      </w:r>
    </w:p>
    <w:p w:rsidR="00B06868" w:rsidRPr="007B4E5E" w:rsidRDefault="00B06868" w:rsidP="00B06868">
      <w:pPr>
        <w:rPr>
          <w:rFonts w:eastAsia="Times New Roman" w:cstheme="minorHAnsi"/>
          <w:b/>
          <w:lang w:eastAsia="fr-FR"/>
        </w:rPr>
      </w:pPr>
    </w:p>
    <w:p w:rsidR="003E3C2A" w:rsidRPr="00F76A03" w:rsidRDefault="00A142D3" w:rsidP="003E3C2A">
      <w:pPr>
        <w:pStyle w:val="Titre1"/>
        <w:rPr>
          <w:rFonts w:asciiTheme="minorHAnsi" w:hAnsiTheme="minorHAnsi"/>
          <w:color w:val="C00000"/>
          <w:sz w:val="24"/>
        </w:rPr>
      </w:pPr>
      <w:r>
        <w:rPr>
          <w:rFonts w:asciiTheme="minorHAnsi" w:hAnsiTheme="minorHAnsi"/>
          <w:color w:val="C00000"/>
          <w:sz w:val="24"/>
        </w:rPr>
        <w:t xml:space="preserve">4. - </w:t>
      </w:r>
      <w:r w:rsidR="00BA3A68">
        <w:rPr>
          <w:rFonts w:asciiTheme="minorHAnsi" w:hAnsiTheme="minorHAnsi"/>
          <w:color w:val="C00000"/>
          <w:sz w:val="24"/>
        </w:rPr>
        <w:t>Salon des études en France 2019</w:t>
      </w:r>
    </w:p>
    <w:p w:rsidR="003E3C2A" w:rsidRPr="00F76A03" w:rsidRDefault="003E3C2A" w:rsidP="003E3C2A">
      <w:pPr>
        <w:pStyle w:val="NormalWeb"/>
        <w:rPr>
          <w:rFonts w:asciiTheme="minorHAnsi" w:hAnsiTheme="minorHAnsi" w:cstheme="minorHAnsi"/>
          <w:sz w:val="22"/>
          <w:szCs w:val="22"/>
        </w:rPr>
      </w:pPr>
      <w:r w:rsidRPr="00F76A03">
        <w:rPr>
          <w:rStyle w:val="lev"/>
          <w:rFonts w:asciiTheme="minorHAnsi" w:eastAsia="SimSun" w:hAnsiTheme="minorHAnsi" w:cstheme="minorHAnsi"/>
          <w:sz w:val="22"/>
          <w:szCs w:val="22"/>
        </w:rPr>
        <w:t xml:space="preserve">16.02.2019, 10.00-18.00 | </w:t>
      </w:r>
      <w:r w:rsidR="00A142D3">
        <w:rPr>
          <w:rStyle w:val="lev"/>
          <w:rFonts w:asciiTheme="minorHAnsi" w:eastAsia="SimSun" w:hAnsiTheme="minorHAnsi" w:cstheme="minorHAnsi"/>
          <w:sz w:val="22"/>
          <w:szCs w:val="22"/>
        </w:rPr>
        <w:t>Institut français d’Athènes</w:t>
      </w:r>
    </w:p>
    <w:p w:rsidR="003E3C2A" w:rsidRDefault="003E3C2A" w:rsidP="003E3C2A">
      <w:pPr>
        <w:pStyle w:val="NormalWeb"/>
        <w:jc w:val="both"/>
        <w:rPr>
          <w:rFonts w:asciiTheme="minorHAnsi" w:hAnsiTheme="minorHAnsi" w:cstheme="minorHAnsi"/>
          <w:sz w:val="22"/>
          <w:szCs w:val="22"/>
        </w:rPr>
      </w:pPr>
      <w:r w:rsidRPr="00F76A03">
        <w:rPr>
          <w:rFonts w:asciiTheme="minorHAnsi" w:hAnsiTheme="minorHAnsi" w:cstheme="minorHAnsi"/>
          <w:sz w:val="22"/>
          <w:szCs w:val="22"/>
        </w:rPr>
        <w:t>Étudier en France, au sein des universités ou des grandes écoles, offre de nombreux avantages. C’est notamment l’assurance de bénéficier de l’un des meilleurs et des plus accessibles systèmes d’enseignement supérieur au monde.</w:t>
      </w:r>
    </w:p>
    <w:p w:rsidR="003E3C2A" w:rsidRDefault="0027546B" w:rsidP="003E3C2A">
      <w:pPr>
        <w:pStyle w:val="NormalWeb"/>
        <w:jc w:val="both"/>
        <w:rPr>
          <w:rFonts w:asciiTheme="minorHAnsi" w:hAnsiTheme="minorHAnsi" w:cstheme="minorHAnsi"/>
          <w:sz w:val="22"/>
          <w:szCs w:val="22"/>
        </w:rPr>
      </w:pPr>
      <w:r>
        <w:rPr>
          <w:rFonts w:asciiTheme="minorHAnsi" w:hAnsiTheme="minorHAnsi" w:cstheme="minorHAnsi"/>
          <w:sz w:val="22"/>
          <w:szCs w:val="22"/>
        </w:rPr>
        <w:t xml:space="preserve">26 </w:t>
      </w:r>
      <w:r w:rsidR="003E3C2A">
        <w:rPr>
          <w:rFonts w:asciiTheme="minorHAnsi" w:hAnsiTheme="minorHAnsi" w:cstheme="minorHAnsi"/>
          <w:sz w:val="22"/>
          <w:szCs w:val="22"/>
        </w:rPr>
        <w:t>établissements dynamiques et ouvert</w:t>
      </w:r>
      <w:r w:rsidR="003E3C2A" w:rsidRPr="00F76A03">
        <w:rPr>
          <w:rFonts w:asciiTheme="minorHAnsi" w:hAnsiTheme="minorHAnsi" w:cstheme="minorHAnsi"/>
          <w:sz w:val="22"/>
          <w:szCs w:val="22"/>
        </w:rPr>
        <w:t>s à l’i</w:t>
      </w:r>
      <w:r w:rsidR="003E3C2A">
        <w:rPr>
          <w:rFonts w:asciiTheme="minorHAnsi" w:hAnsiTheme="minorHAnsi" w:cstheme="minorHAnsi"/>
          <w:sz w:val="22"/>
          <w:szCs w:val="22"/>
        </w:rPr>
        <w:t>nternational</w:t>
      </w:r>
      <w:r w:rsidR="003E3C2A" w:rsidRPr="00F76A03">
        <w:rPr>
          <w:rFonts w:asciiTheme="minorHAnsi" w:hAnsiTheme="minorHAnsi" w:cstheme="minorHAnsi"/>
          <w:sz w:val="22"/>
          <w:szCs w:val="22"/>
        </w:rPr>
        <w:t xml:space="preserve"> </w:t>
      </w:r>
      <w:r>
        <w:rPr>
          <w:rFonts w:asciiTheme="minorHAnsi" w:hAnsiTheme="minorHAnsi" w:cstheme="minorHAnsi"/>
          <w:sz w:val="22"/>
          <w:szCs w:val="22"/>
        </w:rPr>
        <w:t xml:space="preserve">étaient </w:t>
      </w:r>
      <w:r w:rsidR="003E3C2A">
        <w:rPr>
          <w:rFonts w:asciiTheme="minorHAnsi" w:hAnsiTheme="minorHAnsi" w:cstheme="minorHAnsi"/>
          <w:sz w:val="22"/>
          <w:szCs w:val="22"/>
        </w:rPr>
        <w:t>présent</w:t>
      </w:r>
      <w:r w:rsidR="003E3C2A" w:rsidRPr="00F76A03">
        <w:rPr>
          <w:rFonts w:asciiTheme="minorHAnsi" w:hAnsiTheme="minorHAnsi" w:cstheme="minorHAnsi"/>
          <w:sz w:val="22"/>
          <w:szCs w:val="22"/>
        </w:rPr>
        <w:t>s au salon des études de l’Institut français de Grèce pour présenter leurs formations et répond</w:t>
      </w:r>
      <w:r w:rsidR="003E3C2A">
        <w:rPr>
          <w:rFonts w:asciiTheme="minorHAnsi" w:hAnsiTheme="minorHAnsi" w:cstheme="minorHAnsi"/>
          <w:sz w:val="22"/>
          <w:szCs w:val="22"/>
        </w:rPr>
        <w:t>re aux questions du public grec :</w:t>
      </w:r>
    </w:p>
    <w:p w:rsidR="004A3480" w:rsidRPr="004A3480" w:rsidRDefault="004A3480" w:rsidP="004A3480">
      <w:pPr>
        <w:pStyle w:val="NormalWeb"/>
        <w:spacing w:before="0" w:beforeAutospacing="0" w:after="0" w:afterAutospacing="0"/>
        <w:jc w:val="both"/>
        <w:rPr>
          <w:rFonts w:asciiTheme="minorHAnsi" w:hAnsiTheme="minorHAnsi" w:cstheme="minorHAnsi"/>
          <w:b/>
          <w:sz w:val="22"/>
          <w:szCs w:val="22"/>
        </w:rPr>
      </w:pPr>
      <w:r w:rsidRPr="004A3480">
        <w:rPr>
          <w:rFonts w:asciiTheme="minorHAnsi" w:hAnsiTheme="minorHAnsi" w:cstheme="minorHAnsi"/>
          <w:b/>
          <w:sz w:val="22"/>
          <w:szCs w:val="22"/>
        </w:rPr>
        <w:t xml:space="preserve">Universités : </w:t>
      </w:r>
    </w:p>
    <w:p w:rsidR="004A3480" w:rsidRPr="00EB4E54" w:rsidRDefault="004A3480" w:rsidP="004A3480">
      <w:pPr>
        <w:pStyle w:val="NormalWeb"/>
        <w:spacing w:before="0" w:beforeAutospacing="0" w:after="0" w:afterAutospacing="0"/>
        <w:rPr>
          <w:rFonts w:asciiTheme="minorHAnsi" w:hAnsiTheme="minorHAnsi" w:cstheme="minorHAnsi"/>
          <w:sz w:val="22"/>
          <w:szCs w:val="22"/>
        </w:rPr>
      </w:pPr>
      <w:r w:rsidRPr="00EB4E54">
        <w:rPr>
          <w:rFonts w:asciiTheme="minorHAnsi" w:hAnsiTheme="minorHAnsi" w:cstheme="minorHAnsi"/>
          <w:sz w:val="22"/>
          <w:szCs w:val="22"/>
        </w:rPr>
        <w:t>-</w:t>
      </w:r>
      <w:hyperlink r:id="rId13" w:tgtFrame="_blank" w:history="1">
        <w:r w:rsidRPr="00EB4E54">
          <w:rPr>
            <w:rStyle w:val="Lienhypertexte"/>
            <w:rFonts w:asciiTheme="minorHAnsi" w:eastAsia="SimSun" w:hAnsiTheme="minorHAnsi" w:cstheme="minorHAnsi"/>
            <w:sz w:val="22"/>
            <w:szCs w:val="22"/>
          </w:rPr>
          <w:t>Université Montpellier 3 Paul Valery</w:t>
        </w:r>
      </w:hyperlink>
    </w:p>
    <w:p w:rsidR="004A3480" w:rsidRPr="00EB4E54" w:rsidRDefault="004A3480" w:rsidP="004A3480">
      <w:pPr>
        <w:pStyle w:val="NormalWeb"/>
        <w:spacing w:before="0" w:beforeAutospacing="0" w:after="0" w:afterAutospacing="0"/>
        <w:rPr>
          <w:rFonts w:asciiTheme="minorHAnsi" w:hAnsiTheme="minorHAnsi" w:cstheme="minorHAnsi"/>
          <w:sz w:val="22"/>
          <w:szCs w:val="22"/>
        </w:rPr>
      </w:pPr>
      <w:r w:rsidRPr="00EB4E54">
        <w:rPr>
          <w:rFonts w:asciiTheme="minorHAnsi" w:hAnsiTheme="minorHAnsi" w:cstheme="minorHAnsi"/>
          <w:sz w:val="22"/>
          <w:szCs w:val="22"/>
        </w:rPr>
        <w:t>-</w:t>
      </w:r>
      <w:hyperlink r:id="rId14" w:tgtFrame="_blank" w:history="1">
        <w:r w:rsidRPr="00EB4E54">
          <w:rPr>
            <w:rStyle w:val="Lienhypertexte"/>
            <w:rFonts w:asciiTheme="minorHAnsi" w:eastAsia="SimSun" w:hAnsiTheme="minorHAnsi" w:cstheme="minorHAnsi"/>
            <w:sz w:val="22"/>
            <w:szCs w:val="22"/>
          </w:rPr>
          <w:t>Université Lumière Lyon 2</w:t>
        </w:r>
      </w:hyperlink>
    </w:p>
    <w:p w:rsidR="004A3480" w:rsidRPr="00EB4E54" w:rsidRDefault="004A3480" w:rsidP="004A3480">
      <w:pPr>
        <w:pStyle w:val="NormalWeb"/>
        <w:spacing w:before="0" w:beforeAutospacing="0" w:after="0" w:afterAutospacing="0"/>
        <w:rPr>
          <w:rFonts w:asciiTheme="minorHAnsi" w:hAnsiTheme="minorHAnsi" w:cstheme="minorHAnsi"/>
          <w:sz w:val="22"/>
          <w:szCs w:val="22"/>
        </w:rPr>
      </w:pPr>
      <w:r w:rsidRPr="00EB4E54">
        <w:rPr>
          <w:rFonts w:asciiTheme="minorHAnsi" w:hAnsiTheme="minorHAnsi" w:cstheme="minorHAnsi"/>
          <w:sz w:val="22"/>
          <w:szCs w:val="22"/>
        </w:rPr>
        <w:t>-</w:t>
      </w:r>
      <w:hyperlink r:id="rId15" w:tgtFrame="_blank" w:history="1">
        <w:r w:rsidRPr="00EB4E54">
          <w:rPr>
            <w:rStyle w:val="Lienhypertexte"/>
            <w:rFonts w:asciiTheme="minorHAnsi" w:eastAsia="SimSun" w:hAnsiTheme="minorHAnsi" w:cstheme="minorHAnsi"/>
            <w:sz w:val="22"/>
            <w:szCs w:val="22"/>
          </w:rPr>
          <w:t xml:space="preserve">Université de Limoges </w:t>
        </w:r>
      </w:hyperlink>
    </w:p>
    <w:p w:rsidR="004A3480" w:rsidRPr="00EB4E54" w:rsidRDefault="004A3480" w:rsidP="004A3480">
      <w:pPr>
        <w:pStyle w:val="NormalWeb"/>
        <w:spacing w:before="0" w:beforeAutospacing="0" w:after="0" w:afterAutospacing="0"/>
        <w:rPr>
          <w:rFonts w:asciiTheme="minorHAnsi" w:hAnsiTheme="minorHAnsi" w:cstheme="minorHAnsi"/>
          <w:sz w:val="22"/>
          <w:szCs w:val="22"/>
        </w:rPr>
      </w:pPr>
      <w:r w:rsidRPr="00EB4E54">
        <w:rPr>
          <w:rFonts w:asciiTheme="minorHAnsi" w:hAnsiTheme="minorHAnsi" w:cstheme="minorHAnsi"/>
          <w:sz w:val="22"/>
          <w:szCs w:val="22"/>
        </w:rPr>
        <w:t>-</w:t>
      </w:r>
      <w:hyperlink r:id="rId16" w:tgtFrame="_blank" w:history="1">
        <w:r w:rsidRPr="00EB4E54">
          <w:rPr>
            <w:rStyle w:val="Lienhypertexte"/>
            <w:rFonts w:asciiTheme="minorHAnsi" w:eastAsia="SimSun" w:hAnsiTheme="minorHAnsi" w:cstheme="minorHAnsi"/>
            <w:sz w:val="22"/>
            <w:szCs w:val="22"/>
          </w:rPr>
          <w:t>Université Lyon 1</w:t>
        </w:r>
      </w:hyperlink>
    </w:p>
    <w:p w:rsidR="004A3480" w:rsidRPr="00EB4E54" w:rsidRDefault="004A3480" w:rsidP="004A3480">
      <w:pPr>
        <w:pStyle w:val="NormalWeb"/>
        <w:spacing w:before="0" w:beforeAutospacing="0" w:after="0" w:afterAutospacing="0"/>
        <w:rPr>
          <w:rFonts w:asciiTheme="minorHAnsi" w:hAnsiTheme="minorHAnsi" w:cstheme="minorHAnsi"/>
          <w:sz w:val="22"/>
          <w:szCs w:val="22"/>
        </w:rPr>
      </w:pPr>
      <w:r w:rsidRPr="00EB4E54">
        <w:rPr>
          <w:rFonts w:asciiTheme="minorHAnsi" w:hAnsiTheme="minorHAnsi" w:cstheme="minorHAnsi"/>
          <w:sz w:val="22"/>
          <w:szCs w:val="22"/>
        </w:rPr>
        <w:t>-</w:t>
      </w:r>
      <w:hyperlink r:id="rId17" w:tgtFrame="_blank" w:history="1">
        <w:r w:rsidRPr="00EB4E54">
          <w:rPr>
            <w:rStyle w:val="Lienhypertexte"/>
            <w:rFonts w:asciiTheme="minorHAnsi" w:eastAsia="SimSun" w:hAnsiTheme="minorHAnsi" w:cstheme="minorHAnsi"/>
            <w:sz w:val="22"/>
            <w:szCs w:val="22"/>
          </w:rPr>
          <w:t xml:space="preserve">Université d’Angers </w:t>
        </w:r>
      </w:hyperlink>
    </w:p>
    <w:p w:rsidR="004A3480" w:rsidRPr="00EB4E54" w:rsidRDefault="004A3480" w:rsidP="004A3480">
      <w:pPr>
        <w:pStyle w:val="NormalWeb"/>
        <w:spacing w:before="0" w:beforeAutospacing="0" w:after="0" w:afterAutospacing="0"/>
        <w:rPr>
          <w:rFonts w:asciiTheme="minorHAnsi" w:hAnsiTheme="minorHAnsi" w:cstheme="minorHAnsi"/>
          <w:sz w:val="22"/>
          <w:szCs w:val="22"/>
        </w:rPr>
      </w:pPr>
      <w:r w:rsidRPr="00EB4E54">
        <w:rPr>
          <w:rFonts w:asciiTheme="minorHAnsi" w:hAnsiTheme="minorHAnsi" w:cstheme="minorHAnsi"/>
          <w:sz w:val="22"/>
          <w:szCs w:val="22"/>
        </w:rPr>
        <w:t>-</w:t>
      </w:r>
      <w:hyperlink r:id="rId18" w:tgtFrame="_blank" w:history="1">
        <w:r w:rsidRPr="00EB4E54">
          <w:rPr>
            <w:rStyle w:val="Lienhypertexte"/>
            <w:rFonts w:asciiTheme="minorHAnsi" w:eastAsia="SimSun" w:hAnsiTheme="minorHAnsi" w:cstheme="minorHAnsi"/>
            <w:sz w:val="22"/>
            <w:szCs w:val="22"/>
          </w:rPr>
          <w:t>Le Mans Université</w:t>
        </w:r>
      </w:hyperlink>
    </w:p>
    <w:p w:rsidR="004A3480" w:rsidRPr="00EB4E54" w:rsidRDefault="004A3480" w:rsidP="004A3480">
      <w:pPr>
        <w:pStyle w:val="NormalWeb"/>
        <w:spacing w:before="0" w:beforeAutospacing="0" w:after="0" w:afterAutospacing="0"/>
        <w:rPr>
          <w:rFonts w:asciiTheme="minorHAnsi" w:hAnsiTheme="minorHAnsi" w:cstheme="minorHAnsi"/>
          <w:sz w:val="22"/>
          <w:szCs w:val="22"/>
        </w:rPr>
      </w:pPr>
      <w:r w:rsidRPr="00EB4E54">
        <w:rPr>
          <w:rFonts w:asciiTheme="minorHAnsi" w:hAnsiTheme="minorHAnsi" w:cstheme="minorHAnsi"/>
          <w:sz w:val="22"/>
          <w:szCs w:val="22"/>
        </w:rPr>
        <w:t>-</w:t>
      </w:r>
      <w:hyperlink r:id="rId19" w:tgtFrame="_blank" w:history="1">
        <w:r w:rsidRPr="00EB4E54">
          <w:rPr>
            <w:rStyle w:val="Lienhypertexte"/>
            <w:rFonts w:asciiTheme="minorHAnsi" w:eastAsia="SimSun" w:hAnsiTheme="minorHAnsi" w:cstheme="minorHAnsi"/>
            <w:sz w:val="22"/>
            <w:szCs w:val="22"/>
          </w:rPr>
          <w:t xml:space="preserve">Université de Strasbourg </w:t>
        </w:r>
      </w:hyperlink>
    </w:p>
    <w:p w:rsidR="004A3480" w:rsidRPr="00EB4E54" w:rsidRDefault="004A3480" w:rsidP="004A3480">
      <w:pPr>
        <w:pStyle w:val="NormalWeb"/>
        <w:spacing w:before="0" w:beforeAutospacing="0" w:after="0" w:afterAutospacing="0"/>
        <w:rPr>
          <w:rFonts w:asciiTheme="minorHAnsi" w:hAnsiTheme="minorHAnsi" w:cstheme="minorHAnsi"/>
          <w:sz w:val="22"/>
          <w:szCs w:val="22"/>
        </w:rPr>
      </w:pPr>
      <w:r w:rsidRPr="00EB4E54">
        <w:rPr>
          <w:rFonts w:asciiTheme="minorHAnsi" w:hAnsiTheme="minorHAnsi" w:cstheme="minorHAnsi"/>
          <w:sz w:val="22"/>
          <w:szCs w:val="22"/>
        </w:rPr>
        <w:t>-</w:t>
      </w:r>
      <w:hyperlink r:id="rId20" w:tgtFrame="_blank" w:history="1">
        <w:r w:rsidRPr="00EB4E54">
          <w:rPr>
            <w:rStyle w:val="Lienhypertexte"/>
            <w:rFonts w:asciiTheme="minorHAnsi" w:eastAsia="SimSun" w:hAnsiTheme="minorHAnsi" w:cstheme="minorHAnsi"/>
            <w:sz w:val="22"/>
            <w:szCs w:val="22"/>
          </w:rPr>
          <w:t xml:space="preserve">Université de Lille </w:t>
        </w:r>
      </w:hyperlink>
    </w:p>
    <w:p w:rsidR="004A3480" w:rsidRPr="00EB4E54" w:rsidRDefault="004A3480" w:rsidP="004A3480">
      <w:pPr>
        <w:pStyle w:val="NormalWeb"/>
        <w:spacing w:before="0" w:beforeAutospacing="0" w:after="0" w:afterAutospacing="0"/>
        <w:rPr>
          <w:rFonts w:asciiTheme="minorHAnsi" w:hAnsiTheme="minorHAnsi" w:cstheme="minorHAnsi"/>
          <w:sz w:val="22"/>
          <w:szCs w:val="22"/>
        </w:rPr>
      </w:pPr>
      <w:r w:rsidRPr="00EB4E54">
        <w:rPr>
          <w:rFonts w:asciiTheme="minorHAnsi" w:hAnsiTheme="minorHAnsi" w:cstheme="minorHAnsi"/>
          <w:sz w:val="22"/>
          <w:szCs w:val="22"/>
        </w:rPr>
        <w:t>-</w:t>
      </w:r>
      <w:hyperlink r:id="rId21" w:tgtFrame="_blank" w:history="1">
        <w:r w:rsidRPr="00EB4E54">
          <w:rPr>
            <w:rStyle w:val="Lienhypertexte"/>
            <w:rFonts w:asciiTheme="minorHAnsi" w:eastAsia="SimSun" w:hAnsiTheme="minorHAnsi" w:cstheme="minorHAnsi"/>
            <w:sz w:val="22"/>
            <w:szCs w:val="22"/>
          </w:rPr>
          <w:t>Université Bourgogne Franche- Comté</w:t>
        </w:r>
      </w:hyperlink>
    </w:p>
    <w:p w:rsidR="004A3480" w:rsidRPr="00EB4E54" w:rsidRDefault="004A3480" w:rsidP="004A3480">
      <w:pPr>
        <w:pStyle w:val="NormalWeb"/>
        <w:spacing w:before="0" w:beforeAutospacing="0" w:after="0" w:afterAutospacing="0"/>
        <w:rPr>
          <w:rFonts w:asciiTheme="minorHAnsi" w:hAnsiTheme="minorHAnsi" w:cstheme="minorHAnsi"/>
          <w:sz w:val="22"/>
          <w:szCs w:val="22"/>
        </w:rPr>
      </w:pPr>
      <w:r w:rsidRPr="00EB4E54">
        <w:rPr>
          <w:rFonts w:asciiTheme="minorHAnsi" w:hAnsiTheme="minorHAnsi" w:cstheme="minorHAnsi"/>
          <w:b/>
          <w:bCs/>
          <w:sz w:val="22"/>
          <w:szCs w:val="22"/>
          <w:u w:val="single"/>
        </w:rPr>
        <w:br/>
      </w:r>
      <w:r>
        <w:rPr>
          <w:rStyle w:val="lev"/>
          <w:rFonts w:asciiTheme="minorHAnsi" w:eastAsia="SimSun" w:hAnsiTheme="minorHAnsi" w:cstheme="minorHAnsi"/>
          <w:sz w:val="22"/>
          <w:szCs w:val="22"/>
          <w:u w:val="single"/>
        </w:rPr>
        <w:t xml:space="preserve">Écoles </w:t>
      </w:r>
      <w:r w:rsidR="0062688D">
        <w:rPr>
          <w:rStyle w:val="lev"/>
          <w:rFonts w:asciiTheme="minorHAnsi" w:eastAsia="SimSun" w:hAnsiTheme="minorHAnsi" w:cstheme="minorHAnsi"/>
          <w:sz w:val="22"/>
          <w:szCs w:val="22"/>
          <w:u w:val="single"/>
        </w:rPr>
        <w:t>d’ingénieurs</w:t>
      </w:r>
      <w:r w:rsidR="0062688D" w:rsidRPr="00EB4E54">
        <w:rPr>
          <w:rStyle w:val="lev"/>
          <w:rFonts w:asciiTheme="minorHAnsi" w:eastAsia="SimSun" w:hAnsiTheme="minorHAnsi" w:cstheme="minorHAnsi"/>
          <w:sz w:val="22"/>
          <w:szCs w:val="22"/>
        </w:rPr>
        <w:t xml:space="preserve"> :</w:t>
      </w:r>
    </w:p>
    <w:p w:rsidR="004A3480" w:rsidRPr="00EB4E54" w:rsidRDefault="004A3480" w:rsidP="004A3480">
      <w:pPr>
        <w:pStyle w:val="NormalWeb"/>
        <w:spacing w:before="0" w:beforeAutospacing="0" w:after="0" w:afterAutospacing="0"/>
        <w:rPr>
          <w:rFonts w:asciiTheme="minorHAnsi" w:hAnsiTheme="minorHAnsi" w:cstheme="minorHAnsi"/>
          <w:sz w:val="22"/>
          <w:szCs w:val="22"/>
        </w:rPr>
      </w:pPr>
      <w:r w:rsidRPr="00EB4E54">
        <w:rPr>
          <w:rFonts w:asciiTheme="minorHAnsi" w:hAnsiTheme="minorHAnsi" w:cstheme="minorHAnsi"/>
          <w:sz w:val="22"/>
          <w:szCs w:val="22"/>
        </w:rPr>
        <w:t>-</w:t>
      </w:r>
      <w:hyperlink r:id="rId22" w:tgtFrame="_blank" w:history="1">
        <w:r w:rsidRPr="00EB4E54">
          <w:rPr>
            <w:rStyle w:val="Lienhypertexte"/>
            <w:rFonts w:asciiTheme="minorHAnsi" w:eastAsia="SimSun" w:hAnsiTheme="minorHAnsi" w:cstheme="minorHAnsi"/>
            <w:sz w:val="22"/>
            <w:szCs w:val="22"/>
          </w:rPr>
          <w:t xml:space="preserve">EPITECH </w:t>
        </w:r>
      </w:hyperlink>
    </w:p>
    <w:p w:rsidR="004A3480" w:rsidRPr="00EB4E54" w:rsidRDefault="004A3480" w:rsidP="004A3480">
      <w:pPr>
        <w:pStyle w:val="NormalWeb"/>
        <w:spacing w:before="0" w:beforeAutospacing="0" w:after="0" w:afterAutospacing="0"/>
        <w:rPr>
          <w:rFonts w:asciiTheme="minorHAnsi" w:hAnsiTheme="minorHAnsi" w:cstheme="minorHAnsi"/>
          <w:sz w:val="22"/>
          <w:szCs w:val="22"/>
        </w:rPr>
      </w:pPr>
      <w:r w:rsidRPr="00EB4E54">
        <w:rPr>
          <w:rFonts w:asciiTheme="minorHAnsi" w:hAnsiTheme="minorHAnsi" w:cstheme="minorHAnsi"/>
          <w:sz w:val="22"/>
          <w:szCs w:val="22"/>
        </w:rPr>
        <w:t>-</w:t>
      </w:r>
      <w:hyperlink r:id="rId23" w:tgtFrame="_blank" w:history="1">
        <w:r w:rsidRPr="00EB4E54">
          <w:rPr>
            <w:rStyle w:val="Lienhypertexte"/>
            <w:rFonts w:asciiTheme="minorHAnsi" w:eastAsia="SimSun" w:hAnsiTheme="minorHAnsi" w:cstheme="minorHAnsi"/>
            <w:sz w:val="22"/>
            <w:szCs w:val="22"/>
          </w:rPr>
          <w:t>EURECOM</w:t>
        </w:r>
      </w:hyperlink>
    </w:p>
    <w:p w:rsidR="004A3480" w:rsidRPr="00EB4E54" w:rsidRDefault="004A3480" w:rsidP="004A3480">
      <w:pPr>
        <w:pStyle w:val="NormalWeb"/>
        <w:spacing w:before="0" w:beforeAutospacing="0" w:after="0" w:afterAutospacing="0"/>
        <w:rPr>
          <w:rFonts w:asciiTheme="minorHAnsi" w:hAnsiTheme="minorHAnsi" w:cstheme="minorHAnsi"/>
          <w:sz w:val="22"/>
          <w:szCs w:val="22"/>
        </w:rPr>
      </w:pPr>
      <w:r w:rsidRPr="00EB4E54">
        <w:rPr>
          <w:rFonts w:asciiTheme="minorHAnsi" w:hAnsiTheme="minorHAnsi" w:cstheme="minorHAnsi"/>
          <w:sz w:val="22"/>
          <w:szCs w:val="22"/>
        </w:rPr>
        <w:t>-</w:t>
      </w:r>
      <w:hyperlink r:id="rId24" w:tgtFrame="_blank" w:history="1">
        <w:r w:rsidRPr="00EB4E54">
          <w:rPr>
            <w:rStyle w:val="Lienhypertexte"/>
            <w:rFonts w:asciiTheme="minorHAnsi" w:eastAsia="SimSun" w:hAnsiTheme="minorHAnsi" w:cstheme="minorHAnsi"/>
            <w:sz w:val="22"/>
            <w:szCs w:val="22"/>
          </w:rPr>
          <w:t xml:space="preserve">INSA Rouen </w:t>
        </w:r>
      </w:hyperlink>
    </w:p>
    <w:p w:rsidR="004A3480" w:rsidRPr="00EB4E54" w:rsidRDefault="004A3480" w:rsidP="004A3480">
      <w:pPr>
        <w:pStyle w:val="NormalWeb"/>
        <w:spacing w:before="0" w:beforeAutospacing="0" w:after="0" w:afterAutospacing="0"/>
        <w:rPr>
          <w:rFonts w:asciiTheme="minorHAnsi" w:hAnsiTheme="minorHAnsi" w:cstheme="minorHAnsi"/>
          <w:sz w:val="22"/>
          <w:szCs w:val="22"/>
        </w:rPr>
      </w:pPr>
      <w:r w:rsidRPr="00EB4E54">
        <w:rPr>
          <w:rFonts w:asciiTheme="minorHAnsi" w:hAnsiTheme="minorHAnsi" w:cstheme="minorHAnsi"/>
          <w:sz w:val="22"/>
          <w:szCs w:val="22"/>
        </w:rPr>
        <w:t>-</w:t>
      </w:r>
      <w:hyperlink r:id="rId25" w:tgtFrame="_blank" w:history="1">
        <w:r w:rsidRPr="00EB4E54">
          <w:rPr>
            <w:rStyle w:val="Lienhypertexte"/>
            <w:rFonts w:asciiTheme="minorHAnsi" w:eastAsia="SimSun" w:hAnsiTheme="minorHAnsi" w:cstheme="minorHAnsi"/>
            <w:sz w:val="22"/>
            <w:szCs w:val="22"/>
          </w:rPr>
          <w:t xml:space="preserve">INSA Toulouse </w:t>
        </w:r>
      </w:hyperlink>
    </w:p>
    <w:p w:rsidR="004A3480" w:rsidRPr="00EB4E54" w:rsidRDefault="004A3480" w:rsidP="004A3480">
      <w:pPr>
        <w:pStyle w:val="NormalWeb"/>
        <w:spacing w:before="0" w:beforeAutospacing="0" w:after="0" w:afterAutospacing="0"/>
        <w:rPr>
          <w:rFonts w:asciiTheme="minorHAnsi" w:hAnsiTheme="minorHAnsi" w:cstheme="minorHAnsi"/>
          <w:sz w:val="22"/>
          <w:szCs w:val="22"/>
        </w:rPr>
      </w:pPr>
      <w:r w:rsidRPr="00EB4E54">
        <w:rPr>
          <w:rFonts w:asciiTheme="minorHAnsi" w:hAnsiTheme="minorHAnsi" w:cstheme="minorHAnsi"/>
          <w:sz w:val="22"/>
          <w:szCs w:val="22"/>
        </w:rPr>
        <w:t>-</w:t>
      </w:r>
      <w:hyperlink r:id="rId26" w:tgtFrame="_blank" w:history="1">
        <w:r w:rsidRPr="00EB4E54">
          <w:rPr>
            <w:rStyle w:val="Lienhypertexte"/>
            <w:rFonts w:asciiTheme="minorHAnsi" w:eastAsia="SimSun" w:hAnsiTheme="minorHAnsi" w:cstheme="minorHAnsi"/>
            <w:sz w:val="22"/>
            <w:szCs w:val="22"/>
          </w:rPr>
          <w:t xml:space="preserve">INSA Centre Val de Loire </w:t>
        </w:r>
      </w:hyperlink>
    </w:p>
    <w:p w:rsidR="004A3480" w:rsidRPr="00EB4E54" w:rsidRDefault="00B656B9" w:rsidP="004A3480">
      <w:pPr>
        <w:pStyle w:val="NormalWeb"/>
        <w:spacing w:before="0" w:beforeAutospacing="0" w:after="0" w:afterAutospacing="0"/>
        <w:rPr>
          <w:rFonts w:asciiTheme="minorHAnsi" w:hAnsiTheme="minorHAnsi" w:cstheme="minorHAnsi"/>
          <w:sz w:val="22"/>
          <w:szCs w:val="22"/>
        </w:rPr>
      </w:pPr>
      <w:hyperlink r:id="rId27" w:tgtFrame="_blank" w:history="1">
        <w:r w:rsidR="004A3480" w:rsidRPr="00EB4E54">
          <w:rPr>
            <w:rStyle w:val="Lienhypertexte"/>
            <w:rFonts w:asciiTheme="minorHAnsi" w:eastAsia="SimSun" w:hAnsiTheme="minorHAnsi" w:cstheme="minorHAnsi"/>
            <w:sz w:val="22"/>
            <w:szCs w:val="22"/>
          </w:rPr>
          <w:t>-</w:t>
        </w:r>
        <w:proofErr w:type="spellStart"/>
        <w:r w:rsidR="004A3480" w:rsidRPr="00EB4E54">
          <w:rPr>
            <w:rStyle w:val="Lienhypertexte"/>
            <w:rFonts w:asciiTheme="minorHAnsi" w:eastAsia="SimSun" w:hAnsiTheme="minorHAnsi" w:cstheme="minorHAnsi"/>
            <w:sz w:val="22"/>
            <w:szCs w:val="22"/>
          </w:rPr>
          <w:t>Polytech</w:t>
        </w:r>
        <w:proofErr w:type="spellEnd"/>
        <w:r w:rsidR="004A3480" w:rsidRPr="00EB4E54">
          <w:rPr>
            <w:rStyle w:val="Lienhypertexte"/>
            <w:rFonts w:asciiTheme="minorHAnsi" w:eastAsia="SimSun" w:hAnsiTheme="minorHAnsi" w:cstheme="minorHAnsi"/>
            <w:sz w:val="22"/>
            <w:szCs w:val="22"/>
          </w:rPr>
          <w:t xml:space="preserve"> Nantes </w:t>
        </w:r>
      </w:hyperlink>
    </w:p>
    <w:p w:rsidR="004A3480" w:rsidRPr="00EB4E54" w:rsidRDefault="004A3480" w:rsidP="004A3480">
      <w:pPr>
        <w:pStyle w:val="NormalWeb"/>
        <w:spacing w:before="0" w:beforeAutospacing="0" w:after="0" w:afterAutospacing="0"/>
        <w:rPr>
          <w:rFonts w:asciiTheme="minorHAnsi" w:hAnsiTheme="minorHAnsi" w:cstheme="minorHAnsi"/>
          <w:sz w:val="22"/>
          <w:szCs w:val="22"/>
        </w:rPr>
      </w:pPr>
      <w:r w:rsidRPr="00EB4E54">
        <w:rPr>
          <w:rFonts w:asciiTheme="minorHAnsi" w:hAnsiTheme="minorHAnsi" w:cstheme="minorHAnsi"/>
          <w:sz w:val="22"/>
          <w:szCs w:val="22"/>
        </w:rPr>
        <w:t>-</w:t>
      </w:r>
      <w:hyperlink r:id="rId28" w:tgtFrame="_blank" w:history="1">
        <w:r w:rsidRPr="00EB4E54">
          <w:rPr>
            <w:rStyle w:val="Lienhypertexte"/>
            <w:rFonts w:asciiTheme="minorHAnsi" w:eastAsia="SimSun" w:hAnsiTheme="minorHAnsi" w:cstheme="minorHAnsi"/>
            <w:sz w:val="22"/>
            <w:szCs w:val="22"/>
          </w:rPr>
          <w:t>Université de Technologie de Troyes</w:t>
        </w:r>
      </w:hyperlink>
    </w:p>
    <w:p w:rsidR="004A3480" w:rsidRPr="00EB4E54" w:rsidRDefault="004A3480" w:rsidP="004A3480">
      <w:pPr>
        <w:pStyle w:val="NormalWeb"/>
        <w:spacing w:before="0" w:beforeAutospacing="0" w:after="0" w:afterAutospacing="0"/>
        <w:rPr>
          <w:rFonts w:asciiTheme="minorHAnsi" w:hAnsiTheme="minorHAnsi" w:cstheme="minorHAnsi"/>
          <w:sz w:val="22"/>
          <w:szCs w:val="22"/>
        </w:rPr>
      </w:pPr>
      <w:r w:rsidRPr="00EB4E54">
        <w:rPr>
          <w:rFonts w:asciiTheme="minorHAnsi" w:hAnsiTheme="minorHAnsi" w:cstheme="minorHAnsi"/>
          <w:sz w:val="22"/>
          <w:szCs w:val="22"/>
        </w:rPr>
        <w:lastRenderedPageBreak/>
        <w:t>-</w:t>
      </w:r>
      <w:hyperlink r:id="rId29" w:tgtFrame="_blank" w:history="1">
        <w:r w:rsidRPr="00EB4E54">
          <w:rPr>
            <w:rStyle w:val="Lienhypertexte"/>
            <w:rFonts w:asciiTheme="minorHAnsi" w:eastAsia="SimSun" w:hAnsiTheme="minorHAnsi" w:cstheme="minorHAnsi"/>
            <w:sz w:val="22"/>
            <w:szCs w:val="22"/>
          </w:rPr>
          <w:t xml:space="preserve">Bordeaux Sciences Agro </w:t>
        </w:r>
      </w:hyperlink>
    </w:p>
    <w:p w:rsidR="004A3480" w:rsidRPr="00EB4E54" w:rsidRDefault="004A3480" w:rsidP="004A3480">
      <w:pPr>
        <w:pStyle w:val="NormalWeb"/>
        <w:spacing w:before="0" w:beforeAutospacing="0" w:after="0" w:afterAutospacing="0"/>
        <w:rPr>
          <w:rFonts w:asciiTheme="minorHAnsi" w:hAnsiTheme="minorHAnsi" w:cstheme="minorHAnsi"/>
          <w:sz w:val="22"/>
          <w:szCs w:val="22"/>
        </w:rPr>
      </w:pPr>
      <w:r w:rsidRPr="00EB4E54">
        <w:rPr>
          <w:rFonts w:asciiTheme="minorHAnsi" w:hAnsiTheme="minorHAnsi" w:cstheme="minorHAnsi"/>
          <w:sz w:val="22"/>
          <w:szCs w:val="22"/>
        </w:rPr>
        <w:t>-</w:t>
      </w:r>
      <w:hyperlink r:id="rId30" w:tgtFrame="_blank" w:history="1">
        <w:r w:rsidRPr="00EB4E54">
          <w:rPr>
            <w:rStyle w:val="Lienhypertexte"/>
            <w:rFonts w:asciiTheme="minorHAnsi" w:eastAsia="SimSun" w:hAnsiTheme="minorHAnsi" w:cstheme="minorHAnsi"/>
            <w:sz w:val="22"/>
            <w:szCs w:val="22"/>
          </w:rPr>
          <w:t>Ecole Polytechnique</w:t>
        </w:r>
      </w:hyperlink>
    </w:p>
    <w:p w:rsidR="004A3480" w:rsidRPr="00EB4E54" w:rsidRDefault="00B656B9" w:rsidP="004A3480">
      <w:pPr>
        <w:pStyle w:val="NormalWeb"/>
        <w:spacing w:before="0" w:beforeAutospacing="0" w:after="0" w:afterAutospacing="0"/>
        <w:rPr>
          <w:rFonts w:asciiTheme="minorHAnsi" w:hAnsiTheme="minorHAnsi" w:cstheme="minorHAnsi"/>
          <w:sz w:val="22"/>
          <w:szCs w:val="22"/>
        </w:rPr>
      </w:pPr>
      <w:hyperlink r:id="rId31" w:tgtFrame="_blank" w:history="1">
        <w:r w:rsidR="004A3480" w:rsidRPr="00EB4E54">
          <w:rPr>
            <w:rStyle w:val="Lienhypertexte"/>
            <w:rFonts w:asciiTheme="minorHAnsi" w:eastAsia="SimSun" w:hAnsiTheme="minorHAnsi" w:cstheme="minorHAnsi"/>
            <w:sz w:val="22"/>
            <w:szCs w:val="22"/>
          </w:rPr>
          <w:t xml:space="preserve">-MINES </w:t>
        </w:r>
        <w:proofErr w:type="spellStart"/>
        <w:r w:rsidR="004A3480" w:rsidRPr="00EB4E54">
          <w:rPr>
            <w:rStyle w:val="Lienhypertexte"/>
            <w:rFonts w:asciiTheme="minorHAnsi" w:eastAsia="SimSun" w:hAnsiTheme="minorHAnsi" w:cstheme="minorHAnsi"/>
            <w:sz w:val="22"/>
            <w:szCs w:val="22"/>
          </w:rPr>
          <w:t>ParisTech</w:t>
        </w:r>
        <w:proofErr w:type="spellEnd"/>
      </w:hyperlink>
    </w:p>
    <w:p w:rsidR="004A3480" w:rsidRPr="0062688D" w:rsidRDefault="004A3480" w:rsidP="004A3480">
      <w:pPr>
        <w:pStyle w:val="NormalWeb"/>
        <w:spacing w:before="0" w:beforeAutospacing="0" w:after="0" w:afterAutospacing="0"/>
        <w:rPr>
          <w:rFonts w:asciiTheme="minorHAnsi" w:hAnsiTheme="minorHAnsi" w:cstheme="minorHAnsi"/>
          <w:sz w:val="22"/>
          <w:szCs w:val="22"/>
          <w:lang w:val="en-US"/>
        </w:rPr>
      </w:pPr>
      <w:r w:rsidRPr="00402A16">
        <w:rPr>
          <w:rFonts w:asciiTheme="minorHAnsi" w:hAnsiTheme="minorHAnsi" w:cstheme="minorHAnsi"/>
          <w:b/>
          <w:bCs/>
          <w:sz w:val="22"/>
          <w:szCs w:val="22"/>
          <w:u w:val="single"/>
        </w:rPr>
        <w:br/>
      </w:r>
      <w:proofErr w:type="spellStart"/>
      <w:r w:rsidRPr="0062688D">
        <w:rPr>
          <w:rStyle w:val="lev"/>
          <w:rFonts w:asciiTheme="minorHAnsi" w:eastAsia="SimSun" w:hAnsiTheme="minorHAnsi" w:cstheme="minorHAnsi"/>
          <w:sz w:val="22"/>
          <w:szCs w:val="22"/>
          <w:lang w:val="en-US"/>
        </w:rPr>
        <w:t>Écoles</w:t>
      </w:r>
      <w:proofErr w:type="spellEnd"/>
      <w:r w:rsidRPr="0062688D">
        <w:rPr>
          <w:rStyle w:val="lev"/>
          <w:rFonts w:asciiTheme="minorHAnsi" w:eastAsia="SimSun" w:hAnsiTheme="minorHAnsi" w:cstheme="minorHAnsi"/>
          <w:sz w:val="22"/>
          <w:szCs w:val="22"/>
          <w:lang w:val="en-US"/>
        </w:rPr>
        <w:t xml:space="preserve"> de </w:t>
      </w:r>
      <w:r w:rsidR="0062688D" w:rsidRPr="0062688D">
        <w:rPr>
          <w:rStyle w:val="lev"/>
          <w:rFonts w:asciiTheme="minorHAnsi" w:eastAsia="SimSun" w:hAnsiTheme="minorHAnsi" w:cstheme="minorHAnsi"/>
          <w:sz w:val="22"/>
          <w:szCs w:val="22"/>
          <w:lang w:val="en-US"/>
        </w:rPr>
        <w:t>commerce </w:t>
      </w:r>
      <w:r w:rsidR="0062688D" w:rsidRPr="0062688D">
        <w:rPr>
          <w:rStyle w:val="lev"/>
          <w:rFonts w:asciiTheme="minorHAnsi" w:eastAsia="SimSun" w:hAnsiTheme="minorHAnsi" w:cstheme="minorHAnsi"/>
          <w:sz w:val="22"/>
          <w:szCs w:val="22"/>
          <w:u w:val="single"/>
          <w:lang w:val="en-US"/>
        </w:rPr>
        <w:t>/</w:t>
      </w:r>
      <w:r w:rsidRPr="0062688D">
        <w:rPr>
          <w:rStyle w:val="lev"/>
          <w:rFonts w:asciiTheme="minorHAnsi" w:eastAsia="SimSun" w:hAnsiTheme="minorHAnsi" w:cstheme="minorHAnsi"/>
          <w:sz w:val="22"/>
          <w:szCs w:val="22"/>
          <w:u w:val="single"/>
          <w:lang w:val="en-US"/>
        </w:rPr>
        <w:t xml:space="preserve"> Business Schools</w:t>
      </w:r>
      <w:r w:rsidRPr="0062688D">
        <w:rPr>
          <w:rFonts w:asciiTheme="minorHAnsi" w:hAnsiTheme="minorHAnsi" w:cstheme="minorHAnsi"/>
          <w:sz w:val="22"/>
          <w:szCs w:val="22"/>
          <w:lang w:val="en-US"/>
        </w:rPr>
        <w:t>:</w:t>
      </w:r>
    </w:p>
    <w:p w:rsidR="004A3480" w:rsidRPr="0062688D" w:rsidRDefault="004A3480" w:rsidP="004A3480">
      <w:pPr>
        <w:pStyle w:val="NormalWeb"/>
        <w:spacing w:before="0" w:beforeAutospacing="0" w:after="0" w:afterAutospacing="0"/>
        <w:rPr>
          <w:rFonts w:asciiTheme="minorHAnsi" w:hAnsiTheme="minorHAnsi" w:cstheme="minorHAnsi"/>
          <w:sz w:val="22"/>
          <w:szCs w:val="22"/>
          <w:lang w:val="en-US"/>
        </w:rPr>
      </w:pPr>
      <w:r w:rsidRPr="0062688D">
        <w:rPr>
          <w:rFonts w:asciiTheme="minorHAnsi" w:hAnsiTheme="minorHAnsi" w:cstheme="minorHAnsi"/>
          <w:sz w:val="22"/>
          <w:szCs w:val="22"/>
          <w:lang w:val="en-US"/>
        </w:rPr>
        <w:t>-</w:t>
      </w:r>
      <w:hyperlink r:id="rId32" w:tgtFrame="_blank" w:history="1">
        <w:r w:rsidRPr="0062688D">
          <w:rPr>
            <w:rStyle w:val="Lienhypertexte"/>
            <w:rFonts w:asciiTheme="minorHAnsi" w:eastAsia="SimSun" w:hAnsiTheme="minorHAnsi" w:cstheme="minorHAnsi"/>
            <w:sz w:val="22"/>
            <w:szCs w:val="22"/>
            <w:lang w:val="en-US"/>
          </w:rPr>
          <w:t>IESEG School of Management</w:t>
        </w:r>
      </w:hyperlink>
    </w:p>
    <w:p w:rsidR="004A3480" w:rsidRPr="0062688D" w:rsidRDefault="004A3480" w:rsidP="004A3480">
      <w:pPr>
        <w:pStyle w:val="NormalWeb"/>
        <w:spacing w:before="0" w:beforeAutospacing="0" w:after="0" w:afterAutospacing="0"/>
        <w:rPr>
          <w:rFonts w:asciiTheme="minorHAnsi" w:hAnsiTheme="minorHAnsi" w:cstheme="minorHAnsi"/>
          <w:sz w:val="22"/>
          <w:szCs w:val="22"/>
          <w:lang w:val="en-US"/>
        </w:rPr>
      </w:pPr>
      <w:r w:rsidRPr="0062688D">
        <w:rPr>
          <w:rFonts w:asciiTheme="minorHAnsi" w:hAnsiTheme="minorHAnsi" w:cstheme="minorHAnsi"/>
          <w:sz w:val="22"/>
          <w:szCs w:val="22"/>
          <w:lang w:val="en-US"/>
        </w:rPr>
        <w:t>-</w:t>
      </w:r>
      <w:hyperlink r:id="rId33" w:tgtFrame="_blank" w:history="1">
        <w:r w:rsidRPr="0062688D">
          <w:rPr>
            <w:rStyle w:val="Lienhypertexte"/>
            <w:rFonts w:asciiTheme="minorHAnsi" w:eastAsia="SimSun" w:hAnsiTheme="minorHAnsi" w:cstheme="minorHAnsi"/>
            <w:sz w:val="22"/>
            <w:szCs w:val="22"/>
            <w:lang w:val="en-US"/>
          </w:rPr>
          <w:t>Montpellier Business Schoo</w:t>
        </w:r>
      </w:hyperlink>
      <w:r w:rsidRPr="0062688D">
        <w:rPr>
          <w:rFonts w:asciiTheme="minorHAnsi" w:hAnsiTheme="minorHAnsi" w:cstheme="minorHAnsi"/>
          <w:sz w:val="22"/>
          <w:szCs w:val="22"/>
          <w:lang w:val="en-US"/>
        </w:rPr>
        <w:t>l</w:t>
      </w:r>
    </w:p>
    <w:p w:rsidR="004A3480" w:rsidRPr="0062688D" w:rsidRDefault="004A3480" w:rsidP="004A3480">
      <w:pPr>
        <w:pStyle w:val="NormalWeb"/>
        <w:spacing w:before="0" w:beforeAutospacing="0" w:after="0" w:afterAutospacing="0"/>
        <w:rPr>
          <w:rFonts w:asciiTheme="minorHAnsi" w:hAnsiTheme="minorHAnsi" w:cstheme="minorHAnsi"/>
          <w:sz w:val="22"/>
          <w:szCs w:val="22"/>
          <w:lang w:val="en-US"/>
        </w:rPr>
      </w:pPr>
      <w:r w:rsidRPr="0062688D">
        <w:rPr>
          <w:rFonts w:asciiTheme="minorHAnsi" w:hAnsiTheme="minorHAnsi" w:cstheme="minorHAnsi"/>
          <w:sz w:val="22"/>
          <w:szCs w:val="22"/>
          <w:lang w:val="en-US"/>
        </w:rPr>
        <w:t>-</w:t>
      </w:r>
      <w:hyperlink r:id="rId34" w:tgtFrame="_blank" w:history="1">
        <w:r w:rsidRPr="0062688D">
          <w:rPr>
            <w:rStyle w:val="Lienhypertexte"/>
            <w:rFonts w:asciiTheme="minorHAnsi" w:eastAsia="SimSun" w:hAnsiTheme="minorHAnsi" w:cstheme="minorHAnsi"/>
            <w:sz w:val="22"/>
            <w:szCs w:val="22"/>
            <w:lang w:val="en-US"/>
          </w:rPr>
          <w:t xml:space="preserve">SKEMA Business School </w:t>
        </w:r>
      </w:hyperlink>
    </w:p>
    <w:p w:rsidR="004A3480" w:rsidRPr="0062688D" w:rsidRDefault="00B656B9" w:rsidP="004A3480">
      <w:pPr>
        <w:pStyle w:val="NormalWeb"/>
        <w:spacing w:before="0" w:beforeAutospacing="0" w:after="0" w:afterAutospacing="0"/>
        <w:rPr>
          <w:rFonts w:asciiTheme="minorHAnsi" w:hAnsiTheme="minorHAnsi" w:cstheme="minorHAnsi"/>
          <w:sz w:val="22"/>
          <w:szCs w:val="22"/>
          <w:lang w:val="en-US"/>
        </w:rPr>
      </w:pPr>
      <w:hyperlink r:id="rId35" w:tgtFrame="_blank" w:history="1">
        <w:r w:rsidR="004A3480" w:rsidRPr="0062688D">
          <w:rPr>
            <w:rStyle w:val="Lienhypertexte"/>
            <w:rFonts w:asciiTheme="minorHAnsi" w:eastAsia="SimSun" w:hAnsiTheme="minorHAnsi" w:cstheme="minorHAnsi"/>
            <w:sz w:val="22"/>
            <w:szCs w:val="22"/>
            <w:lang w:val="en-US"/>
          </w:rPr>
          <w:t xml:space="preserve">-EDHEC Business School </w:t>
        </w:r>
      </w:hyperlink>
    </w:p>
    <w:p w:rsidR="004A3480" w:rsidRPr="0062688D" w:rsidRDefault="004A3480" w:rsidP="004A3480">
      <w:pPr>
        <w:pStyle w:val="NormalWeb"/>
        <w:spacing w:before="0" w:beforeAutospacing="0" w:after="0" w:afterAutospacing="0"/>
        <w:rPr>
          <w:rFonts w:asciiTheme="minorHAnsi" w:hAnsiTheme="minorHAnsi" w:cstheme="minorHAnsi"/>
          <w:sz w:val="22"/>
          <w:szCs w:val="22"/>
          <w:lang w:val="en-US"/>
        </w:rPr>
      </w:pPr>
      <w:r w:rsidRPr="0062688D">
        <w:rPr>
          <w:rFonts w:asciiTheme="minorHAnsi" w:hAnsiTheme="minorHAnsi" w:cstheme="minorHAnsi"/>
          <w:sz w:val="22"/>
          <w:szCs w:val="22"/>
          <w:lang w:val="en-US"/>
        </w:rPr>
        <w:t>-</w:t>
      </w:r>
      <w:hyperlink r:id="rId36" w:tgtFrame="_blank" w:history="1">
        <w:r w:rsidRPr="0062688D">
          <w:rPr>
            <w:rStyle w:val="Lienhypertexte"/>
            <w:rFonts w:asciiTheme="minorHAnsi" w:eastAsia="SimSun" w:hAnsiTheme="minorHAnsi" w:cstheme="minorHAnsi"/>
            <w:sz w:val="22"/>
            <w:szCs w:val="22"/>
            <w:lang w:val="en-US"/>
          </w:rPr>
          <w:t>INSEEC U.</w:t>
        </w:r>
      </w:hyperlink>
    </w:p>
    <w:p w:rsidR="004A3480" w:rsidRPr="0062688D" w:rsidRDefault="004A3480" w:rsidP="004A3480">
      <w:pPr>
        <w:pStyle w:val="NormalWeb"/>
        <w:spacing w:before="0" w:beforeAutospacing="0" w:after="0" w:afterAutospacing="0"/>
        <w:rPr>
          <w:rFonts w:asciiTheme="minorHAnsi" w:hAnsiTheme="minorHAnsi" w:cstheme="minorHAnsi"/>
          <w:sz w:val="22"/>
          <w:szCs w:val="22"/>
          <w:lang w:val="en-US"/>
        </w:rPr>
      </w:pPr>
      <w:r w:rsidRPr="0062688D">
        <w:rPr>
          <w:rFonts w:asciiTheme="minorHAnsi" w:hAnsiTheme="minorHAnsi" w:cstheme="minorHAnsi"/>
          <w:b/>
          <w:bCs/>
          <w:sz w:val="22"/>
          <w:szCs w:val="22"/>
          <w:u w:val="single"/>
          <w:lang w:val="en-US"/>
        </w:rPr>
        <w:br/>
      </w:r>
      <w:proofErr w:type="spellStart"/>
      <w:r w:rsidRPr="0062688D">
        <w:rPr>
          <w:rStyle w:val="lev"/>
          <w:rFonts w:asciiTheme="minorHAnsi" w:eastAsia="SimSun" w:hAnsiTheme="minorHAnsi" w:cstheme="minorHAnsi"/>
          <w:sz w:val="22"/>
          <w:szCs w:val="22"/>
          <w:u w:val="single"/>
          <w:lang w:val="en-US"/>
        </w:rPr>
        <w:t>École</w:t>
      </w:r>
      <w:proofErr w:type="spellEnd"/>
      <w:r w:rsidRPr="0062688D">
        <w:rPr>
          <w:rStyle w:val="lev"/>
          <w:rFonts w:asciiTheme="minorHAnsi" w:eastAsia="SimSun" w:hAnsiTheme="minorHAnsi" w:cstheme="minorHAnsi"/>
          <w:sz w:val="22"/>
          <w:szCs w:val="22"/>
          <w:u w:val="single"/>
          <w:lang w:val="en-US"/>
        </w:rPr>
        <w:t xml:space="preserve"> d’art</w:t>
      </w:r>
      <w:r w:rsidRPr="00EB4E54">
        <w:rPr>
          <w:rStyle w:val="lev"/>
          <w:rFonts w:asciiTheme="minorHAnsi" w:eastAsia="SimSun" w:hAnsiTheme="minorHAnsi" w:cstheme="minorHAnsi"/>
          <w:sz w:val="22"/>
          <w:szCs w:val="22"/>
          <w:lang w:val="en-US"/>
        </w:rPr>
        <w:t>:</w:t>
      </w:r>
    </w:p>
    <w:p w:rsidR="004A3480" w:rsidRPr="0062688D" w:rsidRDefault="004A3480" w:rsidP="004A3480">
      <w:pPr>
        <w:pStyle w:val="NormalWeb"/>
        <w:spacing w:before="0" w:beforeAutospacing="0" w:after="0" w:afterAutospacing="0"/>
        <w:rPr>
          <w:rFonts w:asciiTheme="minorHAnsi" w:hAnsiTheme="minorHAnsi" w:cstheme="minorHAnsi"/>
          <w:sz w:val="22"/>
          <w:szCs w:val="22"/>
          <w:lang w:val="en-US"/>
        </w:rPr>
      </w:pPr>
      <w:r w:rsidRPr="0062688D">
        <w:rPr>
          <w:rFonts w:asciiTheme="minorHAnsi" w:hAnsiTheme="minorHAnsi" w:cstheme="minorHAnsi"/>
          <w:sz w:val="22"/>
          <w:szCs w:val="22"/>
          <w:lang w:val="en-US"/>
        </w:rPr>
        <w:t>-</w:t>
      </w:r>
      <w:hyperlink r:id="rId37" w:tgtFrame="_blank" w:history="1">
        <w:r w:rsidRPr="0062688D">
          <w:rPr>
            <w:rStyle w:val="Lienhypertexte"/>
            <w:rFonts w:asciiTheme="minorHAnsi" w:eastAsia="SimSun" w:hAnsiTheme="minorHAnsi" w:cstheme="minorHAnsi"/>
            <w:sz w:val="22"/>
            <w:szCs w:val="22"/>
            <w:lang w:val="en-US"/>
          </w:rPr>
          <w:t>The Sustainable Design School</w:t>
        </w:r>
      </w:hyperlink>
    </w:p>
    <w:p w:rsidR="004A3480" w:rsidRPr="00E37B09" w:rsidRDefault="004A3480" w:rsidP="004A3480">
      <w:pPr>
        <w:pStyle w:val="NormalWeb"/>
        <w:spacing w:before="0" w:beforeAutospacing="0" w:after="0" w:afterAutospacing="0"/>
        <w:rPr>
          <w:rFonts w:asciiTheme="minorHAnsi" w:hAnsiTheme="minorHAnsi" w:cstheme="minorHAnsi"/>
          <w:sz w:val="22"/>
          <w:szCs w:val="22"/>
        </w:rPr>
      </w:pPr>
      <w:r w:rsidRPr="00E37B09">
        <w:rPr>
          <w:rFonts w:asciiTheme="minorHAnsi" w:hAnsiTheme="minorHAnsi" w:cstheme="minorHAnsi"/>
          <w:sz w:val="22"/>
          <w:szCs w:val="22"/>
        </w:rPr>
        <w:t>-</w:t>
      </w:r>
      <w:hyperlink r:id="rId38" w:tgtFrame="_blank" w:history="1">
        <w:r w:rsidRPr="00EB4E54">
          <w:rPr>
            <w:rStyle w:val="Lienhypertexte"/>
            <w:rFonts w:asciiTheme="minorHAnsi" w:eastAsia="SimSun" w:hAnsiTheme="minorHAnsi" w:cstheme="minorHAnsi"/>
            <w:sz w:val="22"/>
            <w:szCs w:val="22"/>
          </w:rPr>
          <w:t>Ecole</w:t>
        </w:r>
        <w:r w:rsidRPr="00E37B09">
          <w:rPr>
            <w:rStyle w:val="Lienhypertexte"/>
            <w:rFonts w:asciiTheme="minorHAnsi" w:eastAsia="SimSun" w:hAnsiTheme="minorHAnsi" w:cstheme="minorHAnsi"/>
            <w:sz w:val="22"/>
            <w:szCs w:val="22"/>
          </w:rPr>
          <w:t xml:space="preserve"> </w:t>
        </w:r>
        <w:proofErr w:type="spellStart"/>
        <w:r w:rsidRPr="00EB4E54">
          <w:rPr>
            <w:rStyle w:val="Lienhypertexte"/>
            <w:rFonts w:asciiTheme="minorHAnsi" w:eastAsia="SimSun" w:hAnsiTheme="minorHAnsi" w:cstheme="minorHAnsi"/>
            <w:sz w:val="22"/>
            <w:szCs w:val="22"/>
          </w:rPr>
          <w:t>Camondo</w:t>
        </w:r>
        <w:proofErr w:type="spellEnd"/>
        <w:r w:rsidRPr="00E37B09">
          <w:rPr>
            <w:rStyle w:val="Lienhypertexte"/>
            <w:rFonts w:asciiTheme="minorHAnsi" w:eastAsia="SimSun" w:hAnsiTheme="minorHAnsi" w:cstheme="minorHAnsi"/>
            <w:sz w:val="22"/>
            <w:szCs w:val="22"/>
          </w:rPr>
          <w:t xml:space="preserve"> </w:t>
        </w:r>
      </w:hyperlink>
    </w:p>
    <w:p w:rsidR="0027546B" w:rsidRPr="0062688D" w:rsidRDefault="0027546B" w:rsidP="003E3C2A">
      <w:pPr>
        <w:pStyle w:val="NormalWeb"/>
        <w:rPr>
          <w:rFonts w:asciiTheme="minorHAnsi" w:hAnsiTheme="minorHAnsi" w:cstheme="minorHAnsi"/>
          <w:sz w:val="22"/>
          <w:szCs w:val="22"/>
        </w:rPr>
      </w:pPr>
      <w:r w:rsidRPr="0062688D">
        <w:rPr>
          <w:rFonts w:asciiTheme="minorHAnsi" w:hAnsiTheme="minorHAnsi" w:cstheme="minorHAnsi"/>
          <w:sz w:val="22"/>
          <w:szCs w:val="22"/>
        </w:rPr>
        <w:t xml:space="preserve">51 rencontres entre établissements grecs et français se sont déroulées en marge du salon avec pour objectif la mise en place de collaborations </w:t>
      </w:r>
      <w:r w:rsidR="0062688D" w:rsidRPr="00454B15">
        <w:rPr>
          <w:rFonts w:asciiTheme="minorHAnsi" w:hAnsiTheme="minorHAnsi" w:cstheme="minorHAnsi"/>
          <w:sz w:val="22"/>
          <w:szCs w:val="22"/>
        </w:rPr>
        <w:t>interuniversitaires</w:t>
      </w:r>
      <w:r w:rsidRPr="00454B15">
        <w:rPr>
          <w:rFonts w:asciiTheme="minorHAnsi" w:hAnsiTheme="minorHAnsi" w:cstheme="minorHAnsi"/>
          <w:sz w:val="22"/>
          <w:szCs w:val="22"/>
        </w:rPr>
        <w:t>.</w:t>
      </w:r>
    </w:p>
    <w:p w:rsidR="003E3C2A" w:rsidRDefault="003E3C2A" w:rsidP="003E3C2A">
      <w:pPr>
        <w:pStyle w:val="NormalWeb"/>
        <w:jc w:val="both"/>
        <w:rPr>
          <w:rFonts w:asciiTheme="minorHAnsi" w:hAnsiTheme="minorHAnsi" w:cstheme="minorHAnsi"/>
          <w:sz w:val="22"/>
          <w:szCs w:val="22"/>
        </w:rPr>
      </w:pPr>
      <w:r w:rsidRPr="00F76A03">
        <w:rPr>
          <w:rFonts w:asciiTheme="minorHAnsi" w:hAnsiTheme="minorHAnsi" w:cstheme="minorHAnsi"/>
          <w:sz w:val="22"/>
          <w:szCs w:val="22"/>
        </w:rPr>
        <w:t xml:space="preserve">Parallèlement à ces rencontres, des présentations thématiques ayant trait aux études en France se dérouleront dans l’auditorium Theo </w:t>
      </w:r>
      <w:proofErr w:type="spellStart"/>
      <w:r w:rsidRPr="00F76A03">
        <w:rPr>
          <w:rFonts w:asciiTheme="minorHAnsi" w:hAnsiTheme="minorHAnsi" w:cstheme="minorHAnsi"/>
          <w:sz w:val="22"/>
          <w:szCs w:val="22"/>
        </w:rPr>
        <w:t>Angelopoulos</w:t>
      </w:r>
      <w:proofErr w:type="spellEnd"/>
      <w:r w:rsidRPr="00F76A03">
        <w:rPr>
          <w:rFonts w:asciiTheme="minorHAnsi" w:hAnsiTheme="minorHAnsi" w:cstheme="minorHAnsi"/>
          <w:sz w:val="22"/>
          <w:szCs w:val="22"/>
        </w:rPr>
        <w:t>.</w:t>
      </w:r>
    </w:p>
    <w:p w:rsidR="00BA3A68" w:rsidRDefault="003E3C2A" w:rsidP="003E3C2A">
      <w:pPr>
        <w:suppressAutoHyphens w:val="0"/>
        <w:spacing w:before="100" w:beforeAutospacing="1" w:after="100" w:afterAutospacing="1"/>
        <w:rPr>
          <w:rFonts w:asciiTheme="minorHAnsi" w:eastAsia="Times New Roman" w:hAnsiTheme="minorHAnsi" w:cstheme="minorHAnsi"/>
          <w:sz w:val="22"/>
          <w:szCs w:val="22"/>
          <w:lang w:eastAsia="fr-FR"/>
        </w:rPr>
      </w:pPr>
      <w:r w:rsidRPr="003E3C2A">
        <w:rPr>
          <w:rFonts w:eastAsia="Times New Roman"/>
          <w:lang w:eastAsia="fr-FR"/>
        </w:rPr>
        <w:br/>
      </w:r>
      <w:r w:rsidRPr="003E3C2A">
        <w:rPr>
          <w:rFonts w:asciiTheme="minorHAnsi" w:eastAsia="Times New Roman" w:hAnsiTheme="minorHAnsi" w:cstheme="minorHAnsi"/>
          <w:b/>
          <w:bCs/>
          <w:sz w:val="22"/>
          <w:szCs w:val="22"/>
          <w:lang w:eastAsia="fr-FR"/>
        </w:rPr>
        <w:t>Programme des présentations et débats :</w:t>
      </w:r>
      <w:r w:rsidRPr="003E3C2A">
        <w:rPr>
          <w:rFonts w:asciiTheme="minorHAnsi" w:eastAsia="Times New Roman" w:hAnsiTheme="minorHAnsi" w:cstheme="minorHAnsi"/>
          <w:sz w:val="22"/>
          <w:szCs w:val="22"/>
          <w:lang w:eastAsia="fr-FR"/>
        </w:rPr>
        <w:br/>
      </w:r>
      <w:r w:rsidRPr="003E3C2A">
        <w:rPr>
          <w:rFonts w:asciiTheme="minorHAnsi" w:eastAsia="Times New Roman" w:hAnsiTheme="minorHAnsi" w:cstheme="minorHAnsi"/>
          <w:sz w:val="22"/>
          <w:szCs w:val="22"/>
          <w:lang w:eastAsia="fr-FR"/>
        </w:rPr>
        <w:br/>
        <w:t>11h30-12h30 : Les études de Licence</w:t>
      </w:r>
      <w:r w:rsidRPr="003E3C2A">
        <w:rPr>
          <w:rFonts w:asciiTheme="minorHAnsi" w:eastAsia="Times New Roman" w:hAnsiTheme="minorHAnsi" w:cstheme="minorHAnsi"/>
          <w:sz w:val="22"/>
          <w:szCs w:val="22"/>
          <w:lang w:eastAsia="fr-FR"/>
        </w:rPr>
        <w:br/>
        <w:t xml:space="preserve">12h30-12h45 : Découvrir la plateforme </w:t>
      </w:r>
      <w:proofErr w:type="spellStart"/>
      <w:r w:rsidRPr="003E3C2A">
        <w:rPr>
          <w:rFonts w:asciiTheme="minorHAnsi" w:eastAsia="Times New Roman" w:hAnsiTheme="minorHAnsi" w:cstheme="minorHAnsi"/>
          <w:sz w:val="22"/>
          <w:szCs w:val="22"/>
          <w:lang w:eastAsia="fr-FR"/>
        </w:rPr>
        <w:t>Study&amp;Co</w:t>
      </w:r>
      <w:proofErr w:type="spellEnd"/>
    </w:p>
    <w:p w:rsidR="003E3C2A" w:rsidRPr="003E3C2A" w:rsidRDefault="003E3C2A" w:rsidP="003E3C2A">
      <w:pPr>
        <w:suppressAutoHyphens w:val="0"/>
        <w:spacing w:before="100" w:beforeAutospacing="1" w:after="100" w:afterAutospacing="1"/>
        <w:rPr>
          <w:rFonts w:asciiTheme="minorHAnsi" w:eastAsia="Times New Roman" w:hAnsiTheme="minorHAnsi" w:cstheme="minorHAnsi"/>
          <w:sz w:val="22"/>
          <w:szCs w:val="22"/>
          <w:lang w:eastAsia="fr-FR"/>
        </w:rPr>
      </w:pPr>
      <w:r w:rsidRPr="003E3C2A">
        <w:rPr>
          <w:rFonts w:asciiTheme="minorHAnsi" w:eastAsia="Times New Roman" w:hAnsiTheme="minorHAnsi" w:cstheme="minorHAnsi"/>
          <w:sz w:val="22"/>
          <w:szCs w:val="22"/>
          <w:lang w:eastAsia="fr-FR"/>
        </w:rPr>
        <w:br/>
        <w:t>13h00-13h30 : Les formations d’excellence dans le tourisme</w:t>
      </w:r>
    </w:p>
    <w:p w:rsidR="003E3C2A" w:rsidRPr="003E3C2A" w:rsidRDefault="003E3C2A" w:rsidP="003E3C2A">
      <w:pPr>
        <w:suppressAutoHyphens w:val="0"/>
        <w:spacing w:before="100" w:beforeAutospacing="1" w:after="100" w:afterAutospacing="1"/>
        <w:rPr>
          <w:rFonts w:asciiTheme="minorHAnsi" w:eastAsia="Times New Roman" w:hAnsiTheme="minorHAnsi" w:cstheme="minorHAnsi"/>
          <w:sz w:val="22"/>
          <w:szCs w:val="22"/>
          <w:lang w:eastAsia="fr-FR"/>
        </w:rPr>
      </w:pPr>
      <w:r w:rsidRPr="003E3C2A">
        <w:rPr>
          <w:rFonts w:asciiTheme="minorHAnsi" w:eastAsia="Times New Roman" w:hAnsiTheme="minorHAnsi" w:cstheme="minorHAnsi"/>
          <w:sz w:val="22"/>
          <w:szCs w:val="22"/>
          <w:lang w:eastAsia="fr-FR"/>
        </w:rPr>
        <w:t>15h00-16h00 : Les études de Master</w:t>
      </w:r>
      <w:r w:rsidRPr="003E3C2A">
        <w:rPr>
          <w:rFonts w:asciiTheme="minorHAnsi" w:eastAsia="Times New Roman" w:hAnsiTheme="minorHAnsi" w:cstheme="minorHAnsi"/>
          <w:sz w:val="22"/>
          <w:szCs w:val="22"/>
          <w:lang w:eastAsia="fr-FR"/>
        </w:rPr>
        <w:br/>
        <w:t xml:space="preserve">16h00-16h15 : Découvrir la plateforme </w:t>
      </w:r>
      <w:proofErr w:type="spellStart"/>
      <w:r w:rsidRPr="003E3C2A">
        <w:rPr>
          <w:rFonts w:asciiTheme="minorHAnsi" w:eastAsia="Times New Roman" w:hAnsiTheme="minorHAnsi" w:cstheme="minorHAnsi"/>
          <w:sz w:val="22"/>
          <w:szCs w:val="22"/>
          <w:lang w:eastAsia="fr-FR"/>
        </w:rPr>
        <w:t>Study&amp;Co</w:t>
      </w:r>
      <w:proofErr w:type="spellEnd"/>
    </w:p>
    <w:p w:rsidR="003E3C2A" w:rsidRDefault="00B656B9" w:rsidP="003E3C2A">
      <w:pPr>
        <w:pStyle w:val="NormalWeb"/>
        <w:rPr>
          <w:rStyle w:val="Lienhypertexte"/>
          <w:rFonts w:asciiTheme="minorHAnsi" w:hAnsiTheme="minorHAnsi" w:cstheme="minorHAnsi"/>
          <w:b/>
          <w:sz w:val="22"/>
          <w:szCs w:val="22"/>
        </w:rPr>
      </w:pPr>
      <w:hyperlink r:id="rId39" w:history="1">
        <w:r w:rsidR="003E3C2A" w:rsidRPr="00F76A03">
          <w:rPr>
            <w:rStyle w:val="Lienhypertexte"/>
            <w:rFonts w:asciiTheme="minorHAnsi" w:hAnsiTheme="minorHAnsi" w:cstheme="minorHAnsi"/>
            <w:b/>
            <w:sz w:val="22"/>
            <w:szCs w:val="22"/>
          </w:rPr>
          <w:t>*</w:t>
        </w:r>
        <w:r w:rsidR="00BA3A68">
          <w:rPr>
            <w:rStyle w:val="Lienhypertexte"/>
            <w:rFonts w:asciiTheme="minorHAnsi" w:hAnsiTheme="minorHAnsi" w:cstheme="minorHAnsi"/>
            <w:b/>
            <w:sz w:val="22"/>
            <w:szCs w:val="22"/>
          </w:rPr>
          <w:t>Vidéo des présentations</w:t>
        </w:r>
        <w:r w:rsidR="003E3C2A" w:rsidRPr="00F76A03">
          <w:rPr>
            <w:rStyle w:val="Lienhypertexte"/>
            <w:rFonts w:asciiTheme="minorHAnsi" w:hAnsiTheme="minorHAnsi" w:cstheme="minorHAnsi"/>
            <w:b/>
            <w:sz w:val="22"/>
            <w:szCs w:val="22"/>
          </w:rPr>
          <w:t>…..</w:t>
        </w:r>
      </w:hyperlink>
    </w:p>
    <w:p w:rsidR="003E3C2A" w:rsidRDefault="003E3C2A" w:rsidP="003E3C2A"/>
    <w:p w:rsidR="00DC4ED6" w:rsidRPr="00FC461B" w:rsidRDefault="00FC461B" w:rsidP="00FC461B">
      <w:pPr>
        <w:pStyle w:val="Titre1"/>
        <w:rPr>
          <w:rFonts w:asciiTheme="minorHAnsi" w:hAnsiTheme="minorHAnsi" w:cstheme="minorHAnsi"/>
          <w:color w:val="auto"/>
          <w:sz w:val="24"/>
        </w:rPr>
      </w:pPr>
      <w:r w:rsidRPr="00FC461B">
        <w:rPr>
          <w:rFonts w:asciiTheme="minorHAnsi" w:hAnsiTheme="minorHAnsi" w:cstheme="minorHAnsi"/>
          <w:color w:val="auto"/>
          <w:sz w:val="24"/>
        </w:rPr>
        <w:t>………………………………………………………………………………………………………</w:t>
      </w:r>
      <w:r w:rsidR="00C860C5">
        <w:rPr>
          <w:rFonts w:asciiTheme="minorHAnsi" w:hAnsiTheme="minorHAnsi" w:cstheme="minorHAnsi"/>
          <w:color w:val="auto"/>
          <w:sz w:val="24"/>
        </w:rPr>
        <w:t>……………………</w:t>
      </w:r>
      <w:r w:rsidRPr="00FC461B">
        <w:rPr>
          <w:rFonts w:asciiTheme="minorHAnsi" w:hAnsiTheme="minorHAnsi" w:cstheme="minorHAnsi"/>
          <w:color w:val="auto"/>
          <w:sz w:val="24"/>
        </w:rPr>
        <w:t>………………………</w:t>
      </w:r>
    </w:p>
    <w:p w:rsidR="00DC4ED6" w:rsidRPr="00DC4ED6" w:rsidRDefault="00DC4ED6">
      <w:pPr>
        <w:pStyle w:val="Titre1"/>
      </w:pPr>
    </w:p>
    <w:p w:rsidR="00E070AE" w:rsidRPr="00E070AE" w:rsidRDefault="00E070AE" w:rsidP="00B06868">
      <w:pPr>
        <w:jc w:val="both"/>
        <w:rPr>
          <w:rFonts w:asciiTheme="minorHAnsi" w:hAnsiTheme="minorHAnsi"/>
          <w:b/>
          <w:color w:val="C00000"/>
        </w:rPr>
      </w:pPr>
      <w:r w:rsidRPr="00E070AE">
        <w:rPr>
          <w:rFonts w:asciiTheme="minorHAnsi" w:hAnsiTheme="minorHAnsi"/>
          <w:b/>
          <w:color w:val="C00000"/>
        </w:rPr>
        <w:t>5. – Cycle Jeunesse innovante</w:t>
      </w:r>
    </w:p>
    <w:p w:rsidR="00E070AE" w:rsidRDefault="00E070AE" w:rsidP="00B06868">
      <w:pPr>
        <w:jc w:val="both"/>
        <w:rPr>
          <w:rFonts w:asciiTheme="minorHAnsi" w:hAnsiTheme="minorHAnsi"/>
          <w:color w:val="C00000"/>
        </w:rPr>
      </w:pPr>
    </w:p>
    <w:p w:rsidR="0027546B" w:rsidRDefault="0027546B" w:rsidP="0027546B">
      <w:pPr>
        <w:pStyle w:val="Titre1"/>
        <w:rPr>
          <w:rFonts w:eastAsia="Times New Roman"/>
          <w:sz w:val="48"/>
          <w:szCs w:val="48"/>
          <w:lang w:eastAsia="fr-FR"/>
        </w:rPr>
      </w:pPr>
      <w:r>
        <w:t xml:space="preserve">Santé : l’alimentation à l’épreuve de la science </w:t>
      </w:r>
    </w:p>
    <w:p w:rsidR="0027546B" w:rsidRPr="0027546B" w:rsidRDefault="0027546B" w:rsidP="0027546B">
      <w:pPr>
        <w:pStyle w:val="NormalWeb"/>
        <w:jc w:val="both"/>
        <w:rPr>
          <w:rFonts w:asciiTheme="minorHAnsi" w:hAnsiTheme="minorHAnsi" w:cstheme="minorHAnsi"/>
          <w:sz w:val="22"/>
          <w:szCs w:val="22"/>
        </w:rPr>
      </w:pPr>
      <w:r w:rsidRPr="0027546B">
        <w:rPr>
          <w:rStyle w:val="lev"/>
          <w:rFonts w:asciiTheme="minorHAnsi" w:eastAsia="SimSun" w:hAnsiTheme="minorHAnsi" w:cstheme="minorHAnsi"/>
          <w:sz w:val="22"/>
          <w:szCs w:val="22"/>
        </w:rPr>
        <w:t>21.02.2019, 18h30 | Amphithéâtre du musée des sciences de l’université de Patras</w:t>
      </w:r>
    </w:p>
    <w:p w:rsidR="0027546B" w:rsidRPr="0027546B" w:rsidRDefault="0027546B" w:rsidP="0027546B">
      <w:pPr>
        <w:pStyle w:val="NormalWeb"/>
        <w:jc w:val="both"/>
        <w:rPr>
          <w:rFonts w:asciiTheme="minorHAnsi" w:hAnsiTheme="minorHAnsi" w:cstheme="minorHAnsi"/>
          <w:sz w:val="22"/>
          <w:szCs w:val="22"/>
        </w:rPr>
      </w:pPr>
      <w:r w:rsidRPr="0027546B">
        <w:rPr>
          <w:rFonts w:asciiTheme="minorHAnsi" w:hAnsiTheme="minorHAnsi" w:cstheme="minorHAnsi"/>
          <w:sz w:val="22"/>
          <w:szCs w:val="22"/>
        </w:rPr>
        <w:t>En 2019, le cycle Jeunesse innovante vous propose un tour d’horizon des innovations qui améliorent le bien-être, composante essentielle du développement de nos sociétés.</w:t>
      </w:r>
    </w:p>
    <w:p w:rsidR="0027546B" w:rsidRPr="0027546B" w:rsidRDefault="0027546B" w:rsidP="0027546B">
      <w:pPr>
        <w:pStyle w:val="NormalWeb"/>
        <w:jc w:val="both"/>
        <w:rPr>
          <w:rFonts w:asciiTheme="minorHAnsi" w:hAnsiTheme="minorHAnsi" w:cstheme="minorHAnsi"/>
          <w:sz w:val="22"/>
          <w:szCs w:val="22"/>
        </w:rPr>
      </w:pPr>
      <w:r w:rsidRPr="0027546B">
        <w:rPr>
          <w:rFonts w:asciiTheme="minorHAnsi" w:hAnsiTheme="minorHAnsi" w:cstheme="minorHAnsi"/>
          <w:sz w:val="22"/>
          <w:szCs w:val="22"/>
        </w:rPr>
        <w:t xml:space="preserve">Notre première soirée revisite un aspect central du bien-être, celui de la santé. Nous connaissons tous les axiomes de la nutrition, les rituels « mens sana in </w:t>
      </w:r>
      <w:proofErr w:type="spellStart"/>
      <w:r w:rsidRPr="0027546B">
        <w:rPr>
          <w:rFonts w:asciiTheme="minorHAnsi" w:hAnsiTheme="minorHAnsi" w:cstheme="minorHAnsi"/>
          <w:sz w:val="22"/>
          <w:szCs w:val="22"/>
        </w:rPr>
        <w:t>corpore</w:t>
      </w:r>
      <w:proofErr w:type="spellEnd"/>
      <w:r w:rsidRPr="0027546B">
        <w:rPr>
          <w:rFonts w:asciiTheme="minorHAnsi" w:hAnsiTheme="minorHAnsi" w:cstheme="minorHAnsi"/>
          <w:sz w:val="22"/>
          <w:szCs w:val="22"/>
        </w:rPr>
        <w:t xml:space="preserve"> </w:t>
      </w:r>
      <w:proofErr w:type="spellStart"/>
      <w:r w:rsidRPr="0027546B">
        <w:rPr>
          <w:rFonts w:asciiTheme="minorHAnsi" w:hAnsiTheme="minorHAnsi" w:cstheme="minorHAnsi"/>
          <w:sz w:val="22"/>
          <w:szCs w:val="22"/>
        </w:rPr>
        <w:t>sano</w:t>
      </w:r>
      <w:proofErr w:type="spellEnd"/>
      <w:r w:rsidRPr="0027546B">
        <w:rPr>
          <w:rFonts w:asciiTheme="minorHAnsi" w:hAnsiTheme="minorHAnsi" w:cstheme="minorHAnsi"/>
          <w:sz w:val="22"/>
          <w:szCs w:val="22"/>
        </w:rPr>
        <w:t> », « privilégier une alimentation équilibrée avec une activité sportive régulière », ou encore « manger 5 fruits et légumes par jour », … Mais avons-nous idée des mécanismes à l’œuvre à l’intérieur de notre corps qui justifient de telles façons de faire, et plus encore arrivons nous à trouver des habitudes alimentaires qui nous correspondent ou encore à convaincre nos proches d’écouter nos conseils de diététique ?</w:t>
      </w:r>
    </w:p>
    <w:p w:rsidR="0027546B" w:rsidRPr="0027546B" w:rsidRDefault="0027546B" w:rsidP="0027546B">
      <w:pPr>
        <w:pStyle w:val="NormalWeb"/>
        <w:jc w:val="both"/>
        <w:rPr>
          <w:rFonts w:asciiTheme="minorHAnsi" w:hAnsiTheme="minorHAnsi" w:cstheme="minorHAnsi"/>
          <w:sz w:val="22"/>
          <w:szCs w:val="22"/>
        </w:rPr>
      </w:pPr>
      <w:r w:rsidRPr="0027546B">
        <w:rPr>
          <w:rFonts w:asciiTheme="minorHAnsi" w:hAnsiTheme="minorHAnsi" w:cstheme="minorHAnsi"/>
          <w:sz w:val="22"/>
          <w:szCs w:val="22"/>
        </w:rPr>
        <w:lastRenderedPageBreak/>
        <w:t xml:space="preserve">Avec la participation des : départements de pharmacie &amp; de santé publique de l’université de Patras, Institut de recherche et de thérapie comportementale de l’université d’Athènes, Patras Science Park, France Agro3, </w:t>
      </w:r>
      <w:proofErr w:type="spellStart"/>
      <w:r w:rsidRPr="0027546B">
        <w:rPr>
          <w:rFonts w:asciiTheme="minorHAnsi" w:hAnsiTheme="minorHAnsi" w:cstheme="minorHAnsi"/>
          <w:sz w:val="22"/>
          <w:szCs w:val="22"/>
        </w:rPr>
        <w:t>Ιnsybio</w:t>
      </w:r>
      <w:proofErr w:type="spellEnd"/>
      <w:r w:rsidRPr="0027546B">
        <w:rPr>
          <w:rFonts w:asciiTheme="minorHAnsi" w:hAnsiTheme="minorHAnsi" w:cstheme="minorHAnsi"/>
          <w:sz w:val="22"/>
          <w:szCs w:val="22"/>
        </w:rPr>
        <w:t xml:space="preserve">, Association </w:t>
      </w:r>
      <w:proofErr w:type="spellStart"/>
      <w:r w:rsidRPr="0027546B">
        <w:rPr>
          <w:rFonts w:asciiTheme="minorHAnsi" w:hAnsiTheme="minorHAnsi" w:cstheme="minorHAnsi"/>
          <w:sz w:val="22"/>
          <w:szCs w:val="22"/>
        </w:rPr>
        <w:t>Zoi</w:t>
      </w:r>
      <w:proofErr w:type="spellEnd"/>
      <w:r w:rsidRPr="0027546B">
        <w:rPr>
          <w:rFonts w:asciiTheme="minorHAnsi" w:hAnsiTheme="minorHAnsi" w:cstheme="minorHAnsi"/>
          <w:sz w:val="22"/>
          <w:szCs w:val="22"/>
        </w:rPr>
        <w:t xml:space="preserve"> </w:t>
      </w:r>
      <w:proofErr w:type="spellStart"/>
      <w:r w:rsidRPr="0027546B">
        <w:rPr>
          <w:rFonts w:asciiTheme="minorHAnsi" w:hAnsiTheme="minorHAnsi" w:cstheme="minorHAnsi"/>
          <w:sz w:val="22"/>
          <w:szCs w:val="22"/>
        </w:rPr>
        <w:t>Glikia</w:t>
      </w:r>
      <w:proofErr w:type="spellEnd"/>
    </w:p>
    <w:p w:rsidR="0027546B" w:rsidRPr="0027546B" w:rsidRDefault="0027546B" w:rsidP="0027546B">
      <w:pPr>
        <w:pStyle w:val="NormalWeb"/>
        <w:jc w:val="both"/>
        <w:rPr>
          <w:rFonts w:asciiTheme="minorHAnsi" w:hAnsiTheme="minorHAnsi" w:cstheme="minorHAnsi"/>
          <w:sz w:val="22"/>
          <w:szCs w:val="22"/>
        </w:rPr>
      </w:pPr>
      <w:r w:rsidRPr="0027546B">
        <w:rPr>
          <w:rStyle w:val="Accentuation"/>
          <w:rFonts w:asciiTheme="minorHAnsi" w:eastAsia="SimSun" w:hAnsiTheme="minorHAnsi" w:cstheme="minorHAnsi"/>
          <w:b/>
          <w:bCs/>
          <w:sz w:val="22"/>
          <w:szCs w:val="22"/>
        </w:rPr>
        <w:t xml:space="preserve"> « Le ventre est-il notre deuxième cerveau ? Qui sont ces bactéries qui vivent en nous ? »</w:t>
      </w:r>
    </w:p>
    <w:p w:rsidR="0027546B" w:rsidRPr="0027546B" w:rsidRDefault="0027546B" w:rsidP="0027546B">
      <w:pPr>
        <w:pStyle w:val="NormalWeb"/>
        <w:jc w:val="both"/>
        <w:rPr>
          <w:rFonts w:asciiTheme="minorHAnsi" w:hAnsiTheme="minorHAnsi" w:cstheme="minorHAnsi"/>
          <w:sz w:val="22"/>
          <w:szCs w:val="22"/>
        </w:rPr>
      </w:pPr>
      <w:r w:rsidRPr="0027546B">
        <w:rPr>
          <w:rStyle w:val="lev"/>
          <w:rFonts w:asciiTheme="minorHAnsi" w:eastAsia="SimSun" w:hAnsiTheme="minorHAnsi" w:cstheme="minorHAnsi"/>
          <w:sz w:val="22"/>
          <w:szCs w:val="22"/>
        </w:rPr>
        <w:t>Sophie Yvon</w:t>
      </w:r>
      <w:r w:rsidRPr="0027546B">
        <w:rPr>
          <w:rFonts w:asciiTheme="minorHAnsi" w:hAnsiTheme="minorHAnsi" w:cstheme="minorHAnsi"/>
          <w:sz w:val="22"/>
          <w:szCs w:val="22"/>
        </w:rPr>
        <w:t xml:space="preserve">, chercheuse sur le </w:t>
      </w:r>
      <w:proofErr w:type="spellStart"/>
      <w:r w:rsidRPr="0027546B">
        <w:rPr>
          <w:rFonts w:asciiTheme="minorHAnsi" w:hAnsiTheme="minorHAnsi" w:cstheme="minorHAnsi"/>
          <w:sz w:val="22"/>
          <w:szCs w:val="22"/>
        </w:rPr>
        <w:t>microbiote</w:t>
      </w:r>
      <w:proofErr w:type="spellEnd"/>
      <w:r w:rsidRPr="0027546B">
        <w:rPr>
          <w:rFonts w:asciiTheme="minorHAnsi" w:hAnsiTheme="minorHAnsi" w:cstheme="minorHAnsi"/>
          <w:sz w:val="22"/>
          <w:szCs w:val="22"/>
        </w:rPr>
        <w:t xml:space="preserve"> diplômée de l’INRA, elle vous propose un voyage au cœur de nos tripes, au fort de nos entrailles, pour rencontrer le </w:t>
      </w:r>
      <w:proofErr w:type="spellStart"/>
      <w:r w:rsidRPr="0027546B">
        <w:rPr>
          <w:rFonts w:asciiTheme="minorHAnsi" w:hAnsiTheme="minorHAnsi" w:cstheme="minorHAnsi"/>
          <w:sz w:val="22"/>
          <w:szCs w:val="22"/>
        </w:rPr>
        <w:t>microbiote</w:t>
      </w:r>
      <w:proofErr w:type="spellEnd"/>
      <w:r w:rsidRPr="0027546B">
        <w:rPr>
          <w:rFonts w:asciiTheme="minorHAnsi" w:hAnsiTheme="minorHAnsi" w:cstheme="minorHAnsi"/>
          <w:sz w:val="22"/>
          <w:szCs w:val="22"/>
        </w:rPr>
        <w:t xml:space="preserve"> intestinal et apprendre à en prendre soin pour préserver son équilibre.</w:t>
      </w:r>
    </w:p>
    <w:p w:rsidR="0027546B" w:rsidRPr="0027546B" w:rsidRDefault="0027546B" w:rsidP="0027546B">
      <w:pPr>
        <w:pStyle w:val="NormalWeb"/>
        <w:jc w:val="both"/>
        <w:rPr>
          <w:rFonts w:asciiTheme="minorHAnsi" w:hAnsiTheme="minorHAnsi" w:cstheme="minorHAnsi"/>
          <w:sz w:val="22"/>
          <w:szCs w:val="22"/>
        </w:rPr>
      </w:pPr>
      <w:r w:rsidRPr="0027546B">
        <w:rPr>
          <w:rStyle w:val="Accentuation"/>
          <w:rFonts w:asciiTheme="minorHAnsi" w:eastAsia="SimSun" w:hAnsiTheme="minorHAnsi" w:cstheme="minorHAnsi"/>
          <w:b/>
          <w:bCs/>
          <w:sz w:val="22"/>
          <w:szCs w:val="22"/>
        </w:rPr>
        <w:t>« Comment la nutrition nous aide-t-elle à prévenir et combattre les maladies ? »</w:t>
      </w:r>
    </w:p>
    <w:p w:rsidR="0027546B" w:rsidRPr="0027546B" w:rsidRDefault="0027546B" w:rsidP="0027546B">
      <w:pPr>
        <w:pStyle w:val="NormalWeb"/>
        <w:jc w:val="both"/>
        <w:rPr>
          <w:rFonts w:asciiTheme="minorHAnsi" w:hAnsiTheme="minorHAnsi" w:cstheme="minorHAnsi"/>
          <w:sz w:val="22"/>
          <w:szCs w:val="22"/>
        </w:rPr>
      </w:pPr>
      <w:proofErr w:type="spellStart"/>
      <w:r w:rsidRPr="0027546B">
        <w:rPr>
          <w:rStyle w:val="lev"/>
          <w:rFonts w:asciiTheme="minorHAnsi" w:eastAsia="SimSun" w:hAnsiTheme="minorHAnsi" w:cstheme="minorHAnsi"/>
          <w:sz w:val="22"/>
          <w:szCs w:val="22"/>
        </w:rPr>
        <w:t>Fotini</w:t>
      </w:r>
      <w:proofErr w:type="spellEnd"/>
      <w:r w:rsidRPr="0027546B">
        <w:rPr>
          <w:rStyle w:val="lev"/>
          <w:rFonts w:asciiTheme="minorHAnsi" w:eastAsia="SimSun" w:hAnsiTheme="minorHAnsi" w:cstheme="minorHAnsi"/>
          <w:sz w:val="22"/>
          <w:szCs w:val="22"/>
        </w:rPr>
        <w:t xml:space="preserve"> </w:t>
      </w:r>
      <w:proofErr w:type="spellStart"/>
      <w:r w:rsidRPr="0027546B">
        <w:rPr>
          <w:rStyle w:val="lev"/>
          <w:rFonts w:asciiTheme="minorHAnsi" w:eastAsia="SimSun" w:hAnsiTheme="minorHAnsi" w:cstheme="minorHAnsi"/>
          <w:sz w:val="22"/>
          <w:szCs w:val="22"/>
        </w:rPr>
        <w:t>Lamari</w:t>
      </w:r>
      <w:proofErr w:type="spellEnd"/>
      <w:r w:rsidRPr="0027546B">
        <w:rPr>
          <w:rFonts w:asciiTheme="minorHAnsi" w:hAnsiTheme="minorHAnsi" w:cstheme="minorHAnsi"/>
          <w:sz w:val="22"/>
          <w:szCs w:val="22"/>
        </w:rPr>
        <w:t>, chercheuse de la Faculté de Pharmacie l’Université de Patras poursuivra cette étude de l’impact de la nutrition sur la santé, et forte de ses recherches expliquera comment la consommation de certains produits affecte l’état de santé et la réduction des maladies.</w:t>
      </w:r>
    </w:p>
    <w:p w:rsidR="0027546B" w:rsidRPr="0027546B" w:rsidRDefault="0027546B" w:rsidP="0027546B">
      <w:pPr>
        <w:pStyle w:val="NormalWeb"/>
        <w:jc w:val="both"/>
        <w:rPr>
          <w:rFonts w:asciiTheme="minorHAnsi" w:hAnsiTheme="minorHAnsi" w:cstheme="minorHAnsi"/>
          <w:sz w:val="22"/>
          <w:szCs w:val="22"/>
        </w:rPr>
      </w:pPr>
      <w:r w:rsidRPr="0027546B">
        <w:rPr>
          <w:rStyle w:val="Accentuation"/>
          <w:rFonts w:asciiTheme="minorHAnsi" w:eastAsia="SimSun" w:hAnsiTheme="minorHAnsi" w:cstheme="minorHAnsi"/>
          <w:b/>
          <w:bCs/>
          <w:sz w:val="22"/>
          <w:szCs w:val="22"/>
        </w:rPr>
        <w:t xml:space="preserve">« Qu’est-ce que les </w:t>
      </w:r>
      <w:r w:rsidR="0062688D" w:rsidRPr="00454B15">
        <w:rPr>
          <w:rStyle w:val="Accentuation"/>
          <w:rFonts w:asciiTheme="minorHAnsi" w:eastAsia="SimSun" w:hAnsiTheme="minorHAnsi" w:cstheme="minorHAnsi"/>
          <w:b/>
          <w:bCs/>
          <w:sz w:val="22"/>
          <w:szCs w:val="22"/>
        </w:rPr>
        <w:t>biomarqueurs</w:t>
      </w:r>
      <w:r w:rsidRPr="0027546B">
        <w:rPr>
          <w:rStyle w:val="Accentuation"/>
          <w:rFonts w:asciiTheme="minorHAnsi" w:eastAsia="SimSun" w:hAnsiTheme="minorHAnsi" w:cstheme="minorHAnsi"/>
          <w:b/>
          <w:bCs/>
          <w:sz w:val="22"/>
          <w:szCs w:val="22"/>
        </w:rPr>
        <w:t xml:space="preserve"> et comment aident-ils à suivre l’impact de la nutrition sur le corps ? »</w:t>
      </w:r>
    </w:p>
    <w:p w:rsidR="0027546B" w:rsidRPr="0027546B" w:rsidRDefault="0027546B" w:rsidP="0027546B">
      <w:pPr>
        <w:pStyle w:val="NormalWeb"/>
        <w:jc w:val="both"/>
        <w:rPr>
          <w:rFonts w:asciiTheme="minorHAnsi" w:hAnsiTheme="minorHAnsi" w:cstheme="minorHAnsi"/>
          <w:sz w:val="22"/>
          <w:szCs w:val="22"/>
        </w:rPr>
      </w:pPr>
      <w:proofErr w:type="spellStart"/>
      <w:r w:rsidRPr="0027546B">
        <w:rPr>
          <w:rStyle w:val="lev"/>
          <w:rFonts w:asciiTheme="minorHAnsi" w:eastAsia="SimSun" w:hAnsiTheme="minorHAnsi" w:cstheme="minorHAnsi"/>
          <w:sz w:val="22"/>
          <w:szCs w:val="22"/>
        </w:rPr>
        <w:t>Aigli</w:t>
      </w:r>
      <w:proofErr w:type="spellEnd"/>
      <w:r w:rsidRPr="0027546B">
        <w:rPr>
          <w:rStyle w:val="lev"/>
          <w:rFonts w:asciiTheme="minorHAnsi" w:eastAsia="SimSun" w:hAnsiTheme="minorHAnsi" w:cstheme="minorHAnsi"/>
          <w:sz w:val="22"/>
          <w:szCs w:val="22"/>
        </w:rPr>
        <w:t xml:space="preserve"> </w:t>
      </w:r>
      <w:proofErr w:type="spellStart"/>
      <w:r w:rsidRPr="0027546B">
        <w:rPr>
          <w:rStyle w:val="lev"/>
          <w:rFonts w:asciiTheme="minorHAnsi" w:eastAsia="SimSun" w:hAnsiTheme="minorHAnsi" w:cstheme="minorHAnsi"/>
          <w:sz w:val="22"/>
          <w:szCs w:val="22"/>
        </w:rPr>
        <w:t>Korfiati</w:t>
      </w:r>
      <w:proofErr w:type="spellEnd"/>
      <w:r w:rsidRPr="0027546B">
        <w:rPr>
          <w:rFonts w:asciiTheme="minorHAnsi" w:hAnsiTheme="minorHAnsi" w:cstheme="minorHAnsi"/>
          <w:sz w:val="22"/>
          <w:szCs w:val="22"/>
        </w:rPr>
        <w:t>, cofondatrice de la startup INSYBIO, experte en informatique et en algorithmes, évoquera la technologie des biomarqueurs développée par sa société à partir des recherches menées sur l’acide ribonucléique (RNA). Cette mesure biologique permet en effet de suivre de très près l’impact de l’alimentation sur le corps en un temps record.</w:t>
      </w:r>
    </w:p>
    <w:p w:rsidR="0027546B" w:rsidRPr="0027546B" w:rsidRDefault="0027546B" w:rsidP="0027546B">
      <w:pPr>
        <w:pStyle w:val="NormalWeb"/>
        <w:jc w:val="both"/>
        <w:rPr>
          <w:rFonts w:asciiTheme="minorHAnsi" w:hAnsiTheme="minorHAnsi" w:cstheme="minorHAnsi"/>
          <w:sz w:val="22"/>
          <w:szCs w:val="22"/>
        </w:rPr>
      </w:pPr>
      <w:r w:rsidRPr="0027546B">
        <w:rPr>
          <w:rFonts w:asciiTheme="minorHAnsi" w:hAnsiTheme="minorHAnsi" w:cstheme="minorHAnsi"/>
          <w:sz w:val="22"/>
          <w:szCs w:val="22"/>
        </w:rPr>
        <w:t>Entrée libre, traduction simultanée</w:t>
      </w:r>
    </w:p>
    <w:p w:rsidR="0027546B" w:rsidRPr="0027546B" w:rsidRDefault="0027546B" w:rsidP="0027546B">
      <w:pPr>
        <w:pStyle w:val="NormalWeb"/>
        <w:jc w:val="both"/>
        <w:rPr>
          <w:rFonts w:asciiTheme="minorHAnsi" w:hAnsiTheme="minorHAnsi" w:cstheme="minorHAnsi"/>
          <w:sz w:val="22"/>
          <w:szCs w:val="22"/>
        </w:rPr>
      </w:pPr>
      <w:r w:rsidRPr="0027546B">
        <w:rPr>
          <w:rFonts w:asciiTheme="minorHAnsi" w:hAnsiTheme="minorHAnsi" w:cstheme="minorHAnsi"/>
          <w:sz w:val="22"/>
          <w:szCs w:val="22"/>
        </w:rPr>
        <w:t>Attestation de présence délivrée</w:t>
      </w:r>
    </w:p>
    <w:p w:rsidR="0027546B" w:rsidRDefault="0062688D" w:rsidP="0027546B">
      <w:pPr>
        <w:pStyle w:val="NormalWeb"/>
        <w:jc w:val="both"/>
        <w:rPr>
          <w:rFonts w:asciiTheme="minorHAnsi" w:hAnsiTheme="minorHAnsi" w:cstheme="minorHAnsi"/>
          <w:sz w:val="22"/>
          <w:szCs w:val="22"/>
        </w:rPr>
      </w:pPr>
      <w:r w:rsidRPr="0027546B">
        <w:rPr>
          <w:rFonts w:asciiTheme="minorHAnsi" w:hAnsiTheme="minorHAnsi" w:cstheme="minorHAnsi"/>
          <w:sz w:val="22"/>
          <w:szCs w:val="22"/>
        </w:rPr>
        <w:t>En</w:t>
      </w:r>
      <w:r w:rsidR="0027546B" w:rsidRPr="0027546B">
        <w:rPr>
          <w:rFonts w:asciiTheme="minorHAnsi" w:hAnsiTheme="minorHAnsi" w:cstheme="minorHAnsi"/>
          <w:sz w:val="22"/>
          <w:szCs w:val="22"/>
        </w:rPr>
        <w:t xml:space="preserve"> partenariat avec l’annexe de l’IFG à Patras</w:t>
      </w:r>
    </w:p>
    <w:p w:rsidR="0027546B" w:rsidRDefault="00B656B9" w:rsidP="0027546B">
      <w:pPr>
        <w:pStyle w:val="NormalWeb"/>
        <w:jc w:val="both"/>
        <w:rPr>
          <w:rStyle w:val="Lienhypertexte"/>
          <w:rFonts w:asciiTheme="minorHAnsi" w:hAnsiTheme="minorHAnsi" w:cstheme="minorHAnsi"/>
          <w:b/>
          <w:sz w:val="22"/>
          <w:szCs w:val="22"/>
        </w:rPr>
      </w:pPr>
      <w:hyperlink r:id="rId40" w:history="1">
        <w:r w:rsidR="0027546B" w:rsidRPr="0027546B">
          <w:rPr>
            <w:rStyle w:val="Lienhypertexte"/>
            <w:rFonts w:asciiTheme="minorHAnsi" w:hAnsiTheme="minorHAnsi" w:cstheme="minorHAnsi"/>
            <w:b/>
            <w:sz w:val="22"/>
            <w:szCs w:val="22"/>
          </w:rPr>
          <w:t>*</w:t>
        </w:r>
        <w:r w:rsidRPr="0027546B">
          <w:rPr>
            <w:rStyle w:val="Lienhypertexte"/>
            <w:rFonts w:asciiTheme="minorHAnsi" w:hAnsiTheme="minorHAnsi" w:cstheme="minorHAnsi"/>
            <w:b/>
            <w:sz w:val="22"/>
            <w:szCs w:val="22"/>
          </w:rPr>
          <w:t xml:space="preserve"> </w:t>
        </w:r>
        <w:r w:rsidR="0027546B" w:rsidRPr="0027546B">
          <w:rPr>
            <w:rStyle w:val="Lienhypertexte"/>
            <w:rFonts w:asciiTheme="minorHAnsi" w:hAnsiTheme="minorHAnsi" w:cstheme="minorHAnsi"/>
            <w:b/>
            <w:sz w:val="22"/>
            <w:szCs w:val="22"/>
          </w:rPr>
          <w:t>Pour en savoir plus….</w:t>
        </w:r>
      </w:hyperlink>
    </w:p>
    <w:p w:rsidR="00B656B9" w:rsidRPr="00B656B9" w:rsidRDefault="00B656B9" w:rsidP="0027546B">
      <w:pPr>
        <w:pStyle w:val="NormalWeb"/>
        <w:jc w:val="both"/>
        <w:rPr>
          <w:rFonts w:asciiTheme="minorHAnsi" w:hAnsiTheme="minorHAnsi" w:cstheme="minorHAnsi"/>
          <w:b/>
          <w:sz w:val="22"/>
          <w:szCs w:val="22"/>
        </w:rPr>
      </w:pPr>
      <w:r w:rsidRPr="00B656B9">
        <w:rPr>
          <w:rStyle w:val="Lienhypertexte"/>
          <w:rFonts w:asciiTheme="minorHAnsi" w:hAnsiTheme="minorHAnsi" w:cstheme="minorHAnsi"/>
          <w:b/>
          <w:sz w:val="22"/>
          <w:szCs w:val="22"/>
          <w:u w:val="none"/>
        </w:rPr>
        <w:t>*Communiqué de presse ci-joint</w:t>
      </w:r>
      <w:bookmarkStart w:id="0" w:name="_GoBack"/>
      <w:bookmarkEnd w:id="0"/>
    </w:p>
    <w:p w:rsidR="00E070AE" w:rsidRPr="00FC461B" w:rsidRDefault="00E070AE" w:rsidP="00E070AE">
      <w:pPr>
        <w:pStyle w:val="Titre1"/>
        <w:rPr>
          <w:rFonts w:asciiTheme="minorHAnsi" w:hAnsiTheme="minorHAnsi" w:cstheme="minorHAnsi"/>
          <w:color w:val="auto"/>
          <w:sz w:val="24"/>
        </w:rPr>
      </w:pPr>
      <w:r w:rsidRPr="00FC461B">
        <w:rPr>
          <w:rFonts w:asciiTheme="minorHAnsi" w:hAnsiTheme="minorHAnsi" w:cstheme="minorHAnsi"/>
          <w:color w:val="auto"/>
          <w:sz w:val="24"/>
        </w:rPr>
        <w:t>………………………………………………………………………………………………………</w:t>
      </w:r>
      <w:r>
        <w:rPr>
          <w:rFonts w:asciiTheme="minorHAnsi" w:hAnsiTheme="minorHAnsi" w:cstheme="minorHAnsi"/>
          <w:color w:val="auto"/>
          <w:sz w:val="24"/>
        </w:rPr>
        <w:t>……………………</w:t>
      </w:r>
      <w:r w:rsidRPr="00FC461B">
        <w:rPr>
          <w:rFonts w:asciiTheme="minorHAnsi" w:hAnsiTheme="minorHAnsi" w:cstheme="minorHAnsi"/>
          <w:color w:val="auto"/>
          <w:sz w:val="24"/>
        </w:rPr>
        <w:t>………………………</w:t>
      </w:r>
    </w:p>
    <w:p w:rsidR="00E070AE" w:rsidRDefault="00E070AE" w:rsidP="00B06868">
      <w:pPr>
        <w:jc w:val="both"/>
        <w:rPr>
          <w:rFonts w:asciiTheme="minorHAnsi" w:hAnsiTheme="minorHAnsi"/>
          <w:color w:val="C00000"/>
        </w:rPr>
      </w:pPr>
    </w:p>
    <w:p w:rsidR="00FC64AF" w:rsidRPr="00B06868" w:rsidRDefault="00E070AE" w:rsidP="00B06868">
      <w:pPr>
        <w:jc w:val="both"/>
        <w:rPr>
          <w:rFonts w:cstheme="minorHAnsi"/>
          <w:b/>
        </w:rPr>
      </w:pPr>
      <w:r w:rsidRPr="00E070AE">
        <w:rPr>
          <w:rFonts w:asciiTheme="minorHAnsi" w:hAnsiTheme="minorHAnsi"/>
          <w:b/>
          <w:color w:val="C00000"/>
        </w:rPr>
        <w:t>6.</w:t>
      </w:r>
      <w:r w:rsidR="00FC461B" w:rsidRPr="00B06868">
        <w:rPr>
          <w:rFonts w:asciiTheme="minorHAnsi" w:hAnsiTheme="minorHAnsi"/>
          <w:color w:val="C00000"/>
        </w:rPr>
        <w:t xml:space="preserve"> </w:t>
      </w:r>
      <w:r w:rsidR="00FC64AF" w:rsidRPr="00B06868">
        <w:rPr>
          <w:rFonts w:asciiTheme="minorHAnsi" w:hAnsiTheme="minorHAnsi"/>
          <w:b/>
          <w:color w:val="C00000"/>
        </w:rPr>
        <w:t>- Cycle Pensée contemporaine -</w:t>
      </w:r>
      <w:r w:rsidR="00FC64AF" w:rsidRPr="00B06868">
        <w:rPr>
          <w:rFonts w:asciiTheme="minorHAnsi" w:hAnsiTheme="minorHAnsi"/>
          <w:color w:val="C00000"/>
        </w:rPr>
        <w:t xml:space="preserve"> </w:t>
      </w:r>
      <w:r w:rsidR="00FC64AF" w:rsidRPr="00B06868">
        <w:rPr>
          <w:rFonts w:asciiTheme="minorHAnsi" w:hAnsiTheme="minorHAnsi"/>
          <w:b/>
          <w:color w:val="C00000"/>
        </w:rPr>
        <w:t>Les défis de l’égalité</w:t>
      </w:r>
      <w:r w:rsidR="00FC64AF" w:rsidRPr="00B06868">
        <w:rPr>
          <w:rFonts w:cstheme="minorHAnsi"/>
          <w:b/>
        </w:rPr>
        <w:t xml:space="preserve"> </w:t>
      </w:r>
    </w:p>
    <w:p w:rsidR="00FC64AF" w:rsidRDefault="00FC64AF" w:rsidP="00FC64AF">
      <w:pPr>
        <w:pStyle w:val="Titre1"/>
        <w:rPr>
          <w:rFonts w:asciiTheme="minorHAnsi" w:hAnsiTheme="minorHAnsi"/>
          <w:color w:val="C00000"/>
          <w:sz w:val="24"/>
        </w:rPr>
      </w:pPr>
    </w:p>
    <w:p w:rsidR="00FC64AF" w:rsidRDefault="00FC64AF" w:rsidP="00FC64AF">
      <w:pPr>
        <w:rPr>
          <w:rFonts w:asciiTheme="minorHAnsi" w:hAnsiTheme="minorHAnsi" w:cstheme="minorHAnsi"/>
          <w:b/>
          <w:color w:val="0070C0"/>
        </w:rPr>
      </w:pPr>
      <w:r w:rsidRPr="00E61898">
        <w:rPr>
          <w:rFonts w:asciiTheme="minorHAnsi" w:hAnsiTheme="minorHAnsi" w:cstheme="minorHAnsi"/>
          <w:b/>
          <w:color w:val="0070C0"/>
        </w:rPr>
        <w:t xml:space="preserve">Conférence de </w:t>
      </w:r>
      <w:r w:rsidR="00E070AE">
        <w:rPr>
          <w:rFonts w:asciiTheme="minorHAnsi" w:hAnsiTheme="minorHAnsi" w:cstheme="minorHAnsi"/>
          <w:b/>
          <w:color w:val="0070C0"/>
        </w:rPr>
        <w:t xml:space="preserve">Philippe </w:t>
      </w:r>
      <w:proofErr w:type="spellStart"/>
      <w:r w:rsidR="00E070AE">
        <w:rPr>
          <w:rFonts w:asciiTheme="minorHAnsi" w:hAnsiTheme="minorHAnsi" w:cstheme="minorHAnsi"/>
          <w:b/>
          <w:color w:val="0070C0"/>
        </w:rPr>
        <w:t>Meirieu</w:t>
      </w:r>
      <w:proofErr w:type="spellEnd"/>
      <w:r w:rsidR="00E070AE">
        <w:rPr>
          <w:rFonts w:asciiTheme="minorHAnsi" w:hAnsiTheme="minorHAnsi" w:cstheme="minorHAnsi"/>
          <w:b/>
          <w:color w:val="0070C0"/>
        </w:rPr>
        <w:t xml:space="preserve"> </w:t>
      </w:r>
    </w:p>
    <w:p w:rsidR="00E070AE" w:rsidRPr="00E070AE" w:rsidRDefault="00E070AE" w:rsidP="00E070AE">
      <w:pPr>
        <w:pStyle w:val="Titre3"/>
        <w:rPr>
          <w:rFonts w:eastAsia="Times New Roman"/>
          <w:sz w:val="27"/>
          <w:szCs w:val="27"/>
          <w:lang w:val="fr-FR" w:eastAsia="fr-FR"/>
        </w:rPr>
      </w:pPr>
    </w:p>
    <w:p w:rsidR="00E070AE" w:rsidRPr="00E070AE" w:rsidRDefault="00E070AE" w:rsidP="00E070AE">
      <w:pPr>
        <w:pStyle w:val="Titre3"/>
        <w:rPr>
          <w:rFonts w:asciiTheme="minorHAnsi" w:eastAsia="Times New Roman" w:hAnsiTheme="minorHAnsi" w:cstheme="minorHAnsi"/>
          <w:sz w:val="24"/>
          <w:lang w:val="fr-FR" w:eastAsia="fr-FR"/>
        </w:rPr>
      </w:pPr>
      <w:r w:rsidRPr="00E070AE">
        <w:rPr>
          <w:rFonts w:asciiTheme="minorHAnsi" w:hAnsiTheme="minorHAnsi" w:cstheme="minorHAnsi"/>
          <w:sz w:val="24"/>
          <w:lang w:val="fr-FR"/>
        </w:rPr>
        <w:t>Quelle pédagogie pour une école de l’égalité réelle ?</w:t>
      </w:r>
    </w:p>
    <w:p w:rsidR="00E070AE" w:rsidRPr="00E070AE" w:rsidRDefault="00E070AE" w:rsidP="00E070AE">
      <w:pPr>
        <w:pStyle w:val="NormalWeb"/>
        <w:jc w:val="both"/>
        <w:rPr>
          <w:rFonts w:asciiTheme="minorHAnsi" w:hAnsiTheme="minorHAnsi" w:cstheme="minorHAnsi"/>
          <w:sz w:val="22"/>
          <w:szCs w:val="22"/>
        </w:rPr>
      </w:pPr>
      <w:r w:rsidRPr="00E070AE">
        <w:rPr>
          <w:rStyle w:val="lev"/>
          <w:rFonts w:asciiTheme="minorHAnsi" w:eastAsia="SimSun" w:hAnsiTheme="minorHAnsi" w:cstheme="minorHAnsi"/>
          <w:sz w:val="22"/>
          <w:szCs w:val="22"/>
        </w:rPr>
        <w:t xml:space="preserve">26.02.2019, 19h00 | Auditorium Theo </w:t>
      </w:r>
      <w:proofErr w:type="spellStart"/>
      <w:r w:rsidRPr="00E070AE">
        <w:rPr>
          <w:rStyle w:val="lev"/>
          <w:rFonts w:asciiTheme="minorHAnsi" w:eastAsia="SimSun" w:hAnsiTheme="minorHAnsi" w:cstheme="minorHAnsi"/>
          <w:sz w:val="22"/>
          <w:szCs w:val="22"/>
        </w:rPr>
        <w:t>Angelopoulos</w:t>
      </w:r>
      <w:proofErr w:type="spellEnd"/>
      <w:r w:rsidRPr="00E070AE">
        <w:rPr>
          <w:rStyle w:val="lev"/>
          <w:rFonts w:asciiTheme="minorHAnsi" w:eastAsia="SimSun" w:hAnsiTheme="minorHAnsi" w:cstheme="minorHAnsi"/>
          <w:sz w:val="22"/>
          <w:szCs w:val="22"/>
        </w:rPr>
        <w:t xml:space="preserve"> – IFG</w:t>
      </w:r>
    </w:p>
    <w:p w:rsidR="00E070AE" w:rsidRPr="00E070AE" w:rsidRDefault="00E070AE" w:rsidP="00E070AE">
      <w:pPr>
        <w:pStyle w:val="NormalWeb"/>
        <w:jc w:val="both"/>
        <w:rPr>
          <w:rFonts w:asciiTheme="minorHAnsi" w:hAnsiTheme="minorHAnsi" w:cstheme="minorHAnsi"/>
          <w:sz w:val="22"/>
          <w:szCs w:val="22"/>
        </w:rPr>
      </w:pPr>
      <w:r w:rsidRPr="00E070AE">
        <w:rPr>
          <w:rFonts w:asciiTheme="minorHAnsi" w:hAnsiTheme="minorHAnsi" w:cstheme="minorHAnsi"/>
          <w:sz w:val="22"/>
          <w:szCs w:val="22"/>
        </w:rPr>
        <w:t>Le célèbre pédagogue et professeur de sciences de l’éducation f</w:t>
      </w:r>
      <w:r>
        <w:rPr>
          <w:rFonts w:asciiTheme="minorHAnsi" w:hAnsiTheme="minorHAnsi" w:cstheme="minorHAnsi"/>
          <w:sz w:val="22"/>
          <w:szCs w:val="22"/>
        </w:rPr>
        <w:t xml:space="preserve">rançais, Philippe </w:t>
      </w:r>
      <w:proofErr w:type="spellStart"/>
      <w:r>
        <w:rPr>
          <w:rFonts w:asciiTheme="minorHAnsi" w:hAnsiTheme="minorHAnsi" w:cstheme="minorHAnsi"/>
          <w:sz w:val="22"/>
          <w:szCs w:val="22"/>
        </w:rPr>
        <w:t>Meirieu</w:t>
      </w:r>
      <w:proofErr w:type="spellEnd"/>
      <w:r>
        <w:rPr>
          <w:rFonts w:asciiTheme="minorHAnsi" w:hAnsiTheme="minorHAnsi" w:cstheme="minorHAnsi"/>
          <w:sz w:val="22"/>
          <w:szCs w:val="22"/>
        </w:rPr>
        <w:t>, pose</w:t>
      </w:r>
      <w:r w:rsidRPr="00E070AE">
        <w:rPr>
          <w:rFonts w:asciiTheme="minorHAnsi" w:hAnsiTheme="minorHAnsi" w:cstheme="minorHAnsi"/>
          <w:sz w:val="22"/>
          <w:szCs w:val="22"/>
        </w:rPr>
        <w:t xml:space="preserve"> la question de l’égalité en milieu scolaire</w:t>
      </w:r>
      <w:r>
        <w:rPr>
          <w:rFonts w:asciiTheme="minorHAnsi" w:hAnsiTheme="minorHAnsi" w:cstheme="minorHAnsi"/>
          <w:sz w:val="22"/>
          <w:szCs w:val="22"/>
        </w:rPr>
        <w:t xml:space="preserve"> dans le cadre du nouveau cycle Pensée contemporaine</w:t>
      </w:r>
      <w:r w:rsidRPr="00E070AE">
        <w:rPr>
          <w:rFonts w:asciiTheme="minorHAnsi" w:hAnsiTheme="minorHAnsi" w:cstheme="minorHAnsi"/>
          <w:sz w:val="22"/>
          <w:szCs w:val="22"/>
        </w:rPr>
        <w:t>.</w:t>
      </w:r>
    </w:p>
    <w:p w:rsidR="00E070AE" w:rsidRPr="00E070AE" w:rsidRDefault="00E070AE" w:rsidP="00E070AE">
      <w:pPr>
        <w:pStyle w:val="NormalWeb"/>
        <w:jc w:val="both"/>
        <w:rPr>
          <w:rFonts w:asciiTheme="minorHAnsi" w:hAnsiTheme="minorHAnsi" w:cstheme="minorHAnsi"/>
          <w:sz w:val="22"/>
          <w:szCs w:val="22"/>
        </w:rPr>
      </w:pPr>
      <w:r w:rsidRPr="00E070AE">
        <w:rPr>
          <w:rFonts w:asciiTheme="minorHAnsi" w:hAnsiTheme="minorHAnsi" w:cstheme="minorHAnsi"/>
          <w:sz w:val="22"/>
          <w:szCs w:val="22"/>
        </w:rPr>
        <w:t>Depuis plus d’un demi-siècle maintenant, les sociologues s’accordent sur un constat : l’École reproduit, quand elle ne les aggrave pas, les inégalités sociales. Pourtant, la plupart des pays du monde ont engagé une démocratisation de l’accès à leur système scolaire ; mais cette démocratisation de l’accès ne s’est pas concrétisé en démocratisation de la réussite.</w:t>
      </w:r>
    </w:p>
    <w:p w:rsidR="00E070AE" w:rsidRPr="00E070AE" w:rsidRDefault="00E070AE" w:rsidP="00E070AE">
      <w:pPr>
        <w:pStyle w:val="NormalWeb"/>
        <w:jc w:val="both"/>
        <w:rPr>
          <w:rFonts w:asciiTheme="minorHAnsi" w:hAnsiTheme="minorHAnsi" w:cstheme="minorHAnsi"/>
          <w:sz w:val="22"/>
          <w:szCs w:val="22"/>
        </w:rPr>
      </w:pPr>
      <w:r w:rsidRPr="00E070AE">
        <w:rPr>
          <w:rFonts w:asciiTheme="minorHAnsi" w:hAnsiTheme="minorHAnsi" w:cstheme="minorHAnsi"/>
          <w:sz w:val="22"/>
          <w:szCs w:val="22"/>
        </w:rPr>
        <w:lastRenderedPageBreak/>
        <w:t>Faut-il rebâtir nos systèmes scolaires sur des principes capables de mettre en œuvre une égalité réelle ? Quelle est la part de la pédagogie dans cette question des inégalités ?</w:t>
      </w:r>
    </w:p>
    <w:p w:rsidR="00E070AE" w:rsidRPr="00E070AE" w:rsidRDefault="00E070AE" w:rsidP="00E070AE">
      <w:pPr>
        <w:pStyle w:val="NormalWeb"/>
        <w:jc w:val="both"/>
        <w:rPr>
          <w:rFonts w:asciiTheme="minorHAnsi" w:hAnsiTheme="minorHAnsi" w:cstheme="minorHAnsi"/>
          <w:sz w:val="22"/>
          <w:szCs w:val="22"/>
        </w:rPr>
      </w:pPr>
      <w:r w:rsidRPr="00E070AE">
        <w:rPr>
          <w:rFonts w:asciiTheme="minorHAnsi" w:hAnsiTheme="minorHAnsi" w:cstheme="minorHAnsi"/>
          <w:sz w:val="22"/>
          <w:szCs w:val="22"/>
        </w:rPr>
        <w:t xml:space="preserve">Telles seront les problématiques exposées par Philippe </w:t>
      </w:r>
      <w:proofErr w:type="spellStart"/>
      <w:r w:rsidRPr="00E070AE">
        <w:rPr>
          <w:rFonts w:asciiTheme="minorHAnsi" w:hAnsiTheme="minorHAnsi" w:cstheme="minorHAnsi"/>
          <w:sz w:val="22"/>
          <w:szCs w:val="22"/>
        </w:rPr>
        <w:t>Meirieu</w:t>
      </w:r>
      <w:proofErr w:type="spellEnd"/>
      <w:r w:rsidRPr="00E070AE">
        <w:rPr>
          <w:rFonts w:asciiTheme="minorHAnsi" w:hAnsiTheme="minorHAnsi" w:cstheme="minorHAnsi"/>
          <w:sz w:val="22"/>
          <w:szCs w:val="22"/>
        </w:rPr>
        <w:t>, professeur émérite à l’université Lumière-Lyon2, l’un des plus influents spécialistes français de sciences de l’éducation.</w:t>
      </w:r>
    </w:p>
    <w:p w:rsidR="00E070AE" w:rsidRPr="00E070AE" w:rsidRDefault="00E070AE" w:rsidP="00E070AE">
      <w:pPr>
        <w:pStyle w:val="NormalWeb"/>
        <w:jc w:val="both"/>
        <w:rPr>
          <w:rFonts w:asciiTheme="minorHAnsi" w:hAnsiTheme="minorHAnsi" w:cstheme="minorHAnsi"/>
          <w:sz w:val="22"/>
          <w:szCs w:val="22"/>
        </w:rPr>
      </w:pPr>
      <w:r w:rsidRPr="00E070AE">
        <w:rPr>
          <w:rFonts w:asciiTheme="minorHAnsi" w:hAnsiTheme="minorHAnsi" w:cstheme="minorHAnsi"/>
          <w:sz w:val="22"/>
          <w:szCs w:val="22"/>
        </w:rPr>
        <w:t>Il a enseigné le français en collège et la philosophie au lycée avant de prendre des responsabilités pédagogiques et administratives, au titre de directeur de l’Institut des sciences et pratique de l’éducation et de la formation de l’université Lumière Lyon2, de directeur de l’Institut national de recherche pédagogique et de directeur de l’Institut universitaire de formation des maîtres de l’Académie de Lyon. Dans le cadre de ses activités scientifiques, il a mené de nombreuses recherches, en particulier sur la différenciation pédagogique et la philosophie de l’éducation. À côté de ses engagements pédagogiques, il a été vice-président de la Région Rhône-Alpes délégué à la Formation tout au long de la vie de 2010 à 2015.</w:t>
      </w:r>
    </w:p>
    <w:p w:rsidR="00E070AE" w:rsidRPr="00E070AE" w:rsidRDefault="00E070AE" w:rsidP="00E070AE">
      <w:pPr>
        <w:pStyle w:val="NormalWeb"/>
        <w:jc w:val="both"/>
        <w:rPr>
          <w:rFonts w:asciiTheme="minorHAnsi" w:hAnsiTheme="minorHAnsi" w:cstheme="minorHAnsi"/>
          <w:sz w:val="22"/>
          <w:szCs w:val="22"/>
        </w:rPr>
      </w:pPr>
      <w:r w:rsidRPr="00E070AE">
        <w:rPr>
          <w:rFonts w:asciiTheme="minorHAnsi" w:hAnsiTheme="minorHAnsi" w:cstheme="minorHAnsi"/>
          <w:sz w:val="22"/>
          <w:szCs w:val="22"/>
        </w:rPr>
        <w:t>Auteur d’un très grand nombre d’ouvrages sur la pédagogie, il a été l’inspirateur de plusieurs réformes éducatives.</w:t>
      </w:r>
    </w:p>
    <w:p w:rsidR="00E070AE" w:rsidRPr="00E070AE" w:rsidRDefault="00E070AE" w:rsidP="00E070AE">
      <w:pPr>
        <w:pStyle w:val="NormalWeb"/>
        <w:jc w:val="both"/>
        <w:rPr>
          <w:rFonts w:asciiTheme="minorHAnsi" w:hAnsiTheme="minorHAnsi" w:cstheme="minorHAnsi"/>
          <w:sz w:val="22"/>
          <w:szCs w:val="22"/>
        </w:rPr>
      </w:pPr>
      <w:r w:rsidRPr="00E070AE">
        <w:rPr>
          <w:rFonts w:asciiTheme="minorHAnsi" w:hAnsiTheme="minorHAnsi" w:cstheme="minorHAnsi"/>
          <w:sz w:val="22"/>
          <w:szCs w:val="22"/>
        </w:rPr>
        <w:t xml:space="preserve">Modération : Elena </w:t>
      </w:r>
      <w:proofErr w:type="spellStart"/>
      <w:r w:rsidRPr="00E070AE">
        <w:rPr>
          <w:rFonts w:asciiTheme="minorHAnsi" w:hAnsiTheme="minorHAnsi" w:cstheme="minorHAnsi"/>
          <w:sz w:val="22"/>
          <w:szCs w:val="22"/>
        </w:rPr>
        <w:t>Théodoropoulou</w:t>
      </w:r>
      <w:proofErr w:type="spellEnd"/>
      <w:r w:rsidRPr="00E070AE">
        <w:rPr>
          <w:rFonts w:asciiTheme="minorHAnsi" w:hAnsiTheme="minorHAnsi" w:cstheme="minorHAnsi"/>
          <w:sz w:val="22"/>
          <w:szCs w:val="22"/>
        </w:rPr>
        <w:t>, professeur en philosophie de l’éducation et philosophie pratique, vice-rectrice de l’université de l’Égée</w:t>
      </w:r>
    </w:p>
    <w:p w:rsidR="00E070AE" w:rsidRDefault="00E070AE" w:rsidP="00E070AE">
      <w:pPr>
        <w:pStyle w:val="NormalWeb"/>
        <w:jc w:val="both"/>
        <w:rPr>
          <w:rFonts w:asciiTheme="minorHAnsi" w:hAnsiTheme="minorHAnsi" w:cstheme="minorHAnsi"/>
          <w:sz w:val="22"/>
          <w:szCs w:val="22"/>
        </w:rPr>
      </w:pPr>
      <w:r w:rsidRPr="00E070AE">
        <w:rPr>
          <w:rFonts w:asciiTheme="minorHAnsi" w:hAnsiTheme="minorHAnsi" w:cstheme="minorHAnsi"/>
          <w:sz w:val="22"/>
          <w:szCs w:val="22"/>
        </w:rPr>
        <w:t>Entrée libre, traduction simultanée</w:t>
      </w:r>
    </w:p>
    <w:p w:rsidR="00FC64AF" w:rsidRPr="00E070AE" w:rsidRDefault="00FC64AF" w:rsidP="00E070AE">
      <w:pPr>
        <w:pStyle w:val="NormalWeb"/>
        <w:jc w:val="both"/>
        <w:rPr>
          <w:rFonts w:asciiTheme="minorHAnsi" w:hAnsiTheme="minorHAnsi" w:cstheme="minorHAnsi"/>
          <w:sz w:val="22"/>
          <w:szCs w:val="22"/>
        </w:rPr>
      </w:pPr>
      <w:r w:rsidRPr="00CF55B1">
        <w:rPr>
          <w:rFonts w:asciiTheme="minorHAnsi" w:hAnsiTheme="minorHAnsi"/>
          <w:sz w:val="22"/>
          <w:szCs w:val="22"/>
        </w:rPr>
        <w:t>Des attestations de présence seront délivrées aux étudiants.</w:t>
      </w:r>
    </w:p>
    <w:p w:rsidR="00A72E5C" w:rsidRDefault="00A72E5C" w:rsidP="00A72E5C">
      <w:pPr>
        <w:jc w:val="both"/>
        <w:rPr>
          <w:rFonts w:asciiTheme="minorHAnsi" w:hAnsiTheme="minorHAnsi"/>
          <w:b/>
          <w:bCs/>
          <w:kern w:val="36"/>
          <w:sz w:val="22"/>
          <w:szCs w:val="22"/>
          <w:lang w:eastAsia="el-GR"/>
        </w:rPr>
      </w:pPr>
      <w:r w:rsidRPr="00903051">
        <w:t> </w:t>
      </w:r>
      <w:r w:rsidRPr="00B55A6F">
        <w:rPr>
          <w:rFonts w:asciiTheme="minorHAnsi" w:hAnsiTheme="minorHAnsi"/>
          <w:kern w:val="36"/>
          <w:sz w:val="22"/>
          <w:szCs w:val="22"/>
          <w:lang w:eastAsia="el-GR"/>
        </w:rPr>
        <w:t>……………………………………………………………………………………</w:t>
      </w:r>
      <w:r>
        <w:rPr>
          <w:rFonts w:asciiTheme="minorHAnsi" w:hAnsiTheme="minorHAnsi"/>
          <w:kern w:val="36"/>
          <w:sz w:val="22"/>
          <w:szCs w:val="22"/>
          <w:lang w:eastAsia="el-GR"/>
        </w:rPr>
        <w:t>……………………………………………………………………………</w:t>
      </w:r>
    </w:p>
    <w:p w:rsidR="00E070AE" w:rsidRDefault="00E070AE" w:rsidP="00FC64AF">
      <w:pPr>
        <w:jc w:val="both"/>
        <w:rPr>
          <w:rFonts w:asciiTheme="minorHAnsi" w:hAnsiTheme="minorHAnsi"/>
          <w:sz w:val="22"/>
          <w:szCs w:val="22"/>
        </w:rPr>
      </w:pPr>
    </w:p>
    <w:p w:rsidR="00E070AE" w:rsidRPr="00E070AE" w:rsidRDefault="00E070AE" w:rsidP="00E070AE">
      <w:pPr>
        <w:spacing w:before="100" w:beforeAutospacing="1" w:after="100" w:afterAutospacing="1"/>
        <w:jc w:val="both"/>
        <w:outlineLvl w:val="1"/>
        <w:rPr>
          <w:rFonts w:asciiTheme="minorHAnsi" w:hAnsiTheme="minorHAnsi"/>
          <w:b/>
          <w:color w:val="C00000"/>
        </w:rPr>
      </w:pPr>
      <w:r w:rsidRPr="00E070AE">
        <w:rPr>
          <w:rFonts w:asciiTheme="minorHAnsi" w:hAnsiTheme="minorHAnsi" w:cstheme="minorHAnsi"/>
          <w:b/>
          <w:color w:val="C00000"/>
        </w:rPr>
        <w:t>7</w:t>
      </w:r>
      <w:r w:rsidR="00A00F3D" w:rsidRPr="00E070AE">
        <w:rPr>
          <w:rFonts w:asciiTheme="minorHAnsi" w:hAnsiTheme="minorHAnsi" w:cstheme="minorHAnsi"/>
          <w:b/>
          <w:bCs/>
          <w:color w:val="C00000"/>
        </w:rPr>
        <w:t xml:space="preserve">. </w:t>
      </w:r>
      <w:r w:rsidRPr="00E070AE">
        <w:rPr>
          <w:rFonts w:asciiTheme="minorHAnsi" w:hAnsiTheme="minorHAnsi" w:cstheme="minorHAnsi"/>
          <w:b/>
          <w:color w:val="C00000"/>
        </w:rPr>
        <w:t xml:space="preserve">– </w:t>
      </w:r>
      <w:r w:rsidRPr="00E070AE">
        <w:rPr>
          <w:rFonts w:asciiTheme="minorHAnsi" w:hAnsiTheme="minorHAnsi"/>
          <w:b/>
          <w:color w:val="C00000"/>
        </w:rPr>
        <w:t>Institut de biologie de l’École Normale Supérieure (IBENS)   </w:t>
      </w:r>
    </w:p>
    <w:p w:rsidR="00E070AE" w:rsidRPr="000D23B7" w:rsidRDefault="00E070AE" w:rsidP="000D23B7">
      <w:pPr>
        <w:rPr>
          <w:rFonts w:asciiTheme="minorHAnsi" w:hAnsiTheme="minorHAnsi" w:cstheme="minorHAnsi"/>
          <w:b/>
          <w:color w:val="0070C0"/>
        </w:rPr>
      </w:pPr>
      <w:r w:rsidRPr="000D23B7">
        <w:rPr>
          <w:rFonts w:asciiTheme="minorHAnsi" w:hAnsiTheme="minorHAnsi" w:cstheme="minorHAnsi"/>
          <w:b/>
          <w:color w:val="0070C0"/>
        </w:rPr>
        <w:t>Appel d’offre pour recrutement d’équipes de recherche en Biologie du Développement et Neurosciences</w:t>
      </w:r>
    </w:p>
    <w:p w:rsidR="00E070AE" w:rsidRPr="00ED11D6" w:rsidRDefault="00E070AE" w:rsidP="00E070AE">
      <w:pPr>
        <w:pStyle w:val="NormalWeb"/>
        <w:jc w:val="both"/>
        <w:rPr>
          <w:rFonts w:asciiTheme="minorHAnsi" w:hAnsiTheme="minorHAnsi" w:cstheme="minorHAnsi"/>
        </w:rPr>
      </w:pPr>
      <w:r w:rsidRPr="00ED11D6">
        <w:rPr>
          <w:rFonts w:asciiTheme="minorHAnsi" w:hAnsiTheme="minorHAnsi" w:cstheme="minorHAnsi"/>
        </w:rPr>
        <w:t>L’Institut de biologie de l’École Normale Supérieure (IBENS) cherche à recruter 2 ou 3 chefs d’équipe de recherche en biologie du développement et neurosciences.</w:t>
      </w:r>
    </w:p>
    <w:p w:rsidR="00E070AE" w:rsidRPr="00ED11D6" w:rsidRDefault="00E070AE" w:rsidP="00E070AE">
      <w:pPr>
        <w:pStyle w:val="NormalWeb"/>
        <w:jc w:val="both"/>
        <w:rPr>
          <w:rFonts w:asciiTheme="minorHAnsi" w:hAnsiTheme="minorHAnsi" w:cstheme="minorHAnsi"/>
        </w:rPr>
      </w:pPr>
      <w:r w:rsidRPr="00ED11D6">
        <w:rPr>
          <w:rFonts w:asciiTheme="minorHAnsi" w:hAnsiTheme="minorHAnsi" w:cstheme="minorHAnsi"/>
        </w:rPr>
        <w:t xml:space="preserve">Implanté au cœur de Paris, IBENS développe des recherches de pointe originales dans le domaine </w:t>
      </w:r>
      <w:proofErr w:type="gramStart"/>
      <w:r w:rsidRPr="00ED11D6">
        <w:rPr>
          <w:rFonts w:asciiTheme="minorHAnsi" w:hAnsiTheme="minorHAnsi" w:cstheme="minorHAnsi"/>
        </w:rPr>
        <w:t>des</w:t>
      </w:r>
      <w:proofErr w:type="gramEnd"/>
      <w:r w:rsidRPr="00ED11D6">
        <w:rPr>
          <w:rFonts w:asciiTheme="minorHAnsi" w:hAnsiTheme="minorHAnsi" w:cstheme="minorHAnsi"/>
        </w:rPr>
        <w:t xml:space="preserve"> sciences du vivant afin de découvrir les mécanismes fondamentaux et les principes qui régissent les processus biologiques. IBENS fait partie du Département de biologie de l’École Normale Supérieure (ENS). Il est affilié au CNRS et à l’Inserm. Il héberge 28 équipes de recherche. </w:t>
      </w:r>
    </w:p>
    <w:p w:rsidR="00E070AE" w:rsidRPr="00ED11D6" w:rsidRDefault="00E070AE" w:rsidP="00E070AE">
      <w:pPr>
        <w:pStyle w:val="NormalWeb"/>
        <w:numPr>
          <w:ilvl w:val="0"/>
          <w:numId w:val="28"/>
        </w:numPr>
        <w:jc w:val="both"/>
        <w:rPr>
          <w:rFonts w:asciiTheme="minorHAnsi" w:hAnsiTheme="minorHAnsi" w:cstheme="minorHAnsi"/>
        </w:rPr>
      </w:pPr>
      <w:r w:rsidRPr="00ED11D6">
        <w:rPr>
          <w:rFonts w:asciiTheme="minorHAnsi" w:hAnsiTheme="minorHAnsi" w:cstheme="minorHAnsi"/>
        </w:rPr>
        <w:t>La section biologie du développement souhaite recruter 1 ou 2 chefs d’équipe</w:t>
      </w:r>
      <w:r>
        <w:rPr>
          <w:rFonts w:asciiTheme="minorHAnsi" w:hAnsiTheme="minorHAnsi" w:cstheme="minorHAnsi"/>
        </w:rPr>
        <w:t>, de niveau junior et</w:t>
      </w:r>
      <w:r w:rsidRPr="00ED11D6">
        <w:rPr>
          <w:rFonts w:asciiTheme="minorHAnsi" w:hAnsiTheme="minorHAnsi" w:cstheme="minorHAnsi"/>
        </w:rPr>
        <w:t xml:space="preserve">/ou senior. </w:t>
      </w:r>
    </w:p>
    <w:p w:rsidR="00E070AE" w:rsidRPr="00ED11D6" w:rsidRDefault="00E070AE" w:rsidP="00E070AE">
      <w:pPr>
        <w:pStyle w:val="NormalWeb"/>
        <w:numPr>
          <w:ilvl w:val="0"/>
          <w:numId w:val="28"/>
        </w:numPr>
        <w:jc w:val="both"/>
        <w:rPr>
          <w:rFonts w:asciiTheme="minorHAnsi" w:hAnsiTheme="minorHAnsi" w:cstheme="minorHAnsi"/>
        </w:rPr>
      </w:pPr>
      <w:r w:rsidRPr="00ED11D6">
        <w:rPr>
          <w:rFonts w:asciiTheme="minorHAnsi" w:hAnsiTheme="minorHAnsi" w:cstheme="minorHAnsi"/>
        </w:rPr>
        <w:t xml:space="preserve">La section Neuroscience recherche un chef d’équipe junior. Des projets de recherche sur les aspects de neurobiologie moléculaire et cellulaire seront considérés avec un intérêt particulier. </w:t>
      </w:r>
    </w:p>
    <w:p w:rsidR="00E070AE" w:rsidRPr="00ED11D6" w:rsidRDefault="00E070AE" w:rsidP="00E070AE">
      <w:pPr>
        <w:pStyle w:val="NormalWeb"/>
        <w:jc w:val="both"/>
        <w:rPr>
          <w:rFonts w:asciiTheme="minorHAnsi" w:hAnsiTheme="minorHAnsi" w:cstheme="minorHAnsi"/>
        </w:rPr>
      </w:pPr>
      <w:r w:rsidRPr="00ED11D6">
        <w:rPr>
          <w:rFonts w:asciiTheme="minorHAnsi" w:hAnsiTheme="minorHAnsi" w:cstheme="minorHAnsi"/>
        </w:rPr>
        <w:t xml:space="preserve">Date limite des candidatures : </w:t>
      </w:r>
      <w:r w:rsidRPr="00E73E7E">
        <w:rPr>
          <w:rFonts w:asciiTheme="minorHAnsi" w:hAnsiTheme="minorHAnsi" w:cstheme="minorHAnsi"/>
          <w:b/>
        </w:rPr>
        <w:t>1</w:t>
      </w:r>
      <w:r w:rsidRPr="00E73E7E">
        <w:rPr>
          <w:rFonts w:asciiTheme="minorHAnsi" w:hAnsiTheme="minorHAnsi" w:cstheme="minorHAnsi"/>
          <w:b/>
          <w:vertAlign w:val="superscript"/>
        </w:rPr>
        <w:t>e</w:t>
      </w:r>
      <w:r w:rsidRPr="00E73E7E">
        <w:rPr>
          <w:rFonts w:asciiTheme="minorHAnsi" w:hAnsiTheme="minorHAnsi" w:cstheme="minorHAnsi"/>
          <w:b/>
        </w:rPr>
        <w:t xml:space="preserve"> mars</w:t>
      </w:r>
      <w:r w:rsidRPr="00ED11D6">
        <w:rPr>
          <w:rFonts w:asciiTheme="minorHAnsi" w:hAnsiTheme="minorHAnsi" w:cstheme="minorHAnsi"/>
        </w:rPr>
        <w:t xml:space="preserve"> </w:t>
      </w:r>
      <w:r w:rsidRPr="00ED11D6">
        <w:rPr>
          <w:rStyle w:val="lev"/>
          <w:rFonts w:asciiTheme="minorHAnsi" w:eastAsia="SimSun" w:hAnsiTheme="minorHAnsi" w:cstheme="minorHAnsi"/>
        </w:rPr>
        <w:t>2019</w:t>
      </w:r>
    </w:p>
    <w:p w:rsidR="00E070AE" w:rsidRPr="00ED11D6" w:rsidRDefault="00E070AE" w:rsidP="00E070AE">
      <w:pPr>
        <w:pStyle w:val="NormalWeb"/>
        <w:jc w:val="both"/>
        <w:rPr>
          <w:rFonts w:asciiTheme="minorHAnsi" w:hAnsiTheme="minorHAnsi" w:cstheme="minorHAnsi"/>
        </w:rPr>
      </w:pPr>
      <w:r w:rsidRPr="00ED11D6">
        <w:rPr>
          <w:rFonts w:asciiTheme="minorHAnsi" w:hAnsiTheme="minorHAnsi" w:cstheme="minorHAnsi"/>
        </w:rPr>
        <w:t xml:space="preserve">Informations : </w:t>
      </w:r>
      <w:hyperlink r:id="rId41" w:history="1">
        <w:r w:rsidRPr="00ED11D6">
          <w:rPr>
            <w:rStyle w:val="Lienhypertexte"/>
            <w:rFonts w:asciiTheme="minorHAnsi" w:eastAsia="SimSun" w:hAnsiTheme="minorHAnsi" w:cstheme="minorHAnsi"/>
          </w:rPr>
          <w:t>https://www.biologie.ens.fr/depbio/spip.php?article575</w:t>
        </w:r>
      </w:hyperlink>
      <w:r>
        <w:br/>
      </w:r>
    </w:p>
    <w:p w:rsidR="00E070AE" w:rsidRDefault="00E070AE" w:rsidP="00CF3848">
      <w:pPr>
        <w:pStyle w:val="Titre1"/>
        <w:spacing w:before="100" w:beforeAutospacing="1" w:after="100" w:afterAutospacing="1"/>
        <w:rPr>
          <w:rFonts w:asciiTheme="minorHAnsi" w:hAnsiTheme="minorHAnsi"/>
          <w:color w:val="C00000"/>
          <w:sz w:val="24"/>
        </w:rPr>
      </w:pPr>
    </w:p>
    <w:p w:rsidR="00A72E5C" w:rsidRPr="00A72E5C" w:rsidRDefault="00A72E5C" w:rsidP="00A72E5C"/>
    <w:p w:rsidR="000D23B7" w:rsidRPr="0062688D" w:rsidRDefault="00A00F3D" w:rsidP="000D23B7">
      <w:pPr>
        <w:jc w:val="both"/>
        <w:rPr>
          <w:rFonts w:asciiTheme="minorHAnsi" w:hAnsiTheme="minorHAnsi" w:cstheme="minorHAnsi"/>
          <w:b/>
          <w:color w:val="C00000"/>
        </w:rPr>
      </w:pPr>
      <w:r w:rsidRPr="000D23B7">
        <w:rPr>
          <w:rFonts w:asciiTheme="minorHAnsi" w:hAnsiTheme="minorHAnsi" w:cstheme="minorHAnsi"/>
          <w:b/>
          <w:bCs/>
          <w:color w:val="C00000"/>
        </w:rPr>
        <w:t xml:space="preserve"> </w:t>
      </w:r>
      <w:r w:rsidR="00E070AE" w:rsidRPr="000D23B7">
        <w:rPr>
          <w:rFonts w:asciiTheme="minorHAnsi" w:hAnsiTheme="minorHAnsi" w:cstheme="minorHAnsi"/>
          <w:b/>
          <w:color w:val="C00000"/>
        </w:rPr>
        <w:t xml:space="preserve">8. </w:t>
      </w:r>
      <w:r w:rsidR="000D23B7" w:rsidRPr="000D23B7">
        <w:rPr>
          <w:rFonts w:asciiTheme="minorHAnsi" w:hAnsiTheme="minorHAnsi" w:cstheme="minorHAnsi"/>
          <w:b/>
          <w:color w:val="C00000"/>
        </w:rPr>
        <w:t>–</w:t>
      </w:r>
      <w:r w:rsidR="00E070AE" w:rsidRPr="000D23B7">
        <w:rPr>
          <w:rFonts w:asciiTheme="minorHAnsi" w:hAnsiTheme="minorHAnsi" w:cstheme="minorHAnsi"/>
          <w:b/>
          <w:color w:val="C00000"/>
        </w:rPr>
        <w:t xml:space="preserve"> </w:t>
      </w:r>
      <w:r w:rsidR="000D23B7" w:rsidRPr="000D23B7">
        <w:rPr>
          <w:rFonts w:asciiTheme="minorHAnsi" w:hAnsiTheme="minorHAnsi" w:cstheme="minorHAnsi"/>
          <w:b/>
          <w:color w:val="C00000"/>
        </w:rPr>
        <w:t>École Polytechnique</w:t>
      </w:r>
      <w:r w:rsidR="000D23B7" w:rsidRPr="0062688D">
        <w:rPr>
          <w:rFonts w:asciiTheme="minorHAnsi" w:hAnsiTheme="minorHAnsi" w:cstheme="minorHAnsi"/>
          <w:b/>
          <w:color w:val="C00000"/>
        </w:rPr>
        <w:t xml:space="preserve"> </w:t>
      </w:r>
    </w:p>
    <w:p w:rsidR="000D23B7" w:rsidRPr="000D23B7" w:rsidRDefault="000D23B7" w:rsidP="000D23B7">
      <w:pPr>
        <w:jc w:val="both"/>
        <w:rPr>
          <w:rFonts w:asciiTheme="minorHAnsi" w:hAnsiTheme="minorHAnsi" w:cstheme="minorHAnsi"/>
          <w:b/>
          <w:color w:val="C00000"/>
        </w:rPr>
      </w:pPr>
    </w:p>
    <w:p w:rsidR="000D23B7" w:rsidRDefault="000D23B7" w:rsidP="000D23B7">
      <w:pPr>
        <w:rPr>
          <w:rFonts w:asciiTheme="minorHAnsi" w:hAnsiTheme="minorHAnsi" w:cstheme="minorHAnsi"/>
          <w:b/>
          <w:color w:val="0070C0"/>
        </w:rPr>
      </w:pPr>
      <w:r w:rsidRPr="000D23B7">
        <w:rPr>
          <w:rFonts w:asciiTheme="minorHAnsi" w:hAnsiTheme="minorHAnsi" w:cstheme="minorHAnsi"/>
          <w:b/>
          <w:color w:val="0070C0"/>
        </w:rPr>
        <w:t>Concours d’admission 2019 – pour étudiants de l’étranger</w:t>
      </w:r>
    </w:p>
    <w:p w:rsidR="000D23B7" w:rsidRPr="000D23B7" w:rsidRDefault="000D23B7" w:rsidP="000D23B7">
      <w:pPr>
        <w:rPr>
          <w:rFonts w:asciiTheme="minorHAnsi" w:hAnsiTheme="minorHAnsi" w:cstheme="minorHAnsi"/>
          <w:b/>
          <w:color w:val="0070C0"/>
        </w:rPr>
      </w:pPr>
    </w:p>
    <w:p w:rsidR="000D23B7" w:rsidRPr="000D23B7" w:rsidRDefault="000D23B7" w:rsidP="000D23B7">
      <w:pPr>
        <w:jc w:val="both"/>
        <w:rPr>
          <w:rFonts w:asciiTheme="minorHAnsi" w:hAnsiTheme="minorHAnsi" w:cstheme="minorHAnsi"/>
        </w:rPr>
      </w:pPr>
      <w:r w:rsidRPr="000D23B7">
        <w:rPr>
          <w:rFonts w:asciiTheme="minorHAnsi" w:hAnsiTheme="minorHAnsi" w:cstheme="minorHAnsi"/>
        </w:rPr>
        <w:t xml:space="preserve">Le concours d’admission international s’adresse à des étudiants, excellents en mathématiques et souhaitant renforcer leur parcours par </w:t>
      </w:r>
      <w:r w:rsidRPr="000D23B7">
        <w:rPr>
          <w:rFonts w:asciiTheme="minorHAnsi" w:hAnsiTheme="minorHAnsi" w:cstheme="minorHAnsi"/>
          <w:b/>
        </w:rPr>
        <w:t>une formation de très haut niveau conduisant à un diplôme d’ingénieur polytechnicien</w:t>
      </w:r>
      <w:r w:rsidRPr="000D23B7">
        <w:rPr>
          <w:rFonts w:asciiTheme="minorHAnsi" w:hAnsiTheme="minorHAnsi" w:cstheme="minorHAnsi"/>
        </w:rPr>
        <w:t xml:space="preserve">. </w:t>
      </w:r>
    </w:p>
    <w:p w:rsidR="000D23B7" w:rsidRPr="000D23B7" w:rsidRDefault="000D23B7" w:rsidP="000D23B7">
      <w:pPr>
        <w:jc w:val="both"/>
        <w:rPr>
          <w:rFonts w:asciiTheme="minorHAnsi" w:hAnsiTheme="minorHAnsi" w:cstheme="minorHAnsi"/>
        </w:rPr>
      </w:pPr>
      <w:r w:rsidRPr="000D23B7">
        <w:rPr>
          <w:rFonts w:asciiTheme="minorHAnsi" w:hAnsiTheme="minorHAnsi" w:cstheme="minorHAnsi"/>
        </w:rPr>
        <w:t>Les candidats doivent avoir effectué 2 années d’études universitaires au moins.</w:t>
      </w:r>
    </w:p>
    <w:p w:rsidR="000D23B7" w:rsidRDefault="000D23B7" w:rsidP="000D23B7">
      <w:pPr>
        <w:suppressAutoHyphens w:val="0"/>
        <w:spacing w:after="160" w:line="259" w:lineRule="auto"/>
        <w:jc w:val="both"/>
        <w:rPr>
          <w:rFonts w:asciiTheme="minorHAnsi" w:hAnsiTheme="minorHAnsi" w:cstheme="minorHAnsi"/>
        </w:rPr>
      </w:pPr>
    </w:p>
    <w:p w:rsidR="000D23B7" w:rsidRPr="000D23B7" w:rsidRDefault="000D23B7" w:rsidP="000D23B7">
      <w:pPr>
        <w:suppressAutoHyphens w:val="0"/>
        <w:spacing w:after="160" w:line="259" w:lineRule="auto"/>
        <w:jc w:val="both"/>
        <w:rPr>
          <w:rFonts w:asciiTheme="minorHAnsi" w:hAnsiTheme="minorHAnsi" w:cstheme="minorHAnsi"/>
        </w:rPr>
      </w:pPr>
      <w:r w:rsidRPr="000D23B7">
        <w:rPr>
          <w:rFonts w:asciiTheme="minorHAnsi" w:hAnsiTheme="minorHAnsi" w:cstheme="minorHAnsi"/>
        </w:rPr>
        <w:t xml:space="preserve">La date limite de candidatures est fixée au </w:t>
      </w:r>
      <w:r w:rsidRPr="000D23B7">
        <w:rPr>
          <w:rFonts w:asciiTheme="minorHAnsi" w:hAnsiTheme="minorHAnsi" w:cstheme="minorHAnsi"/>
          <w:b/>
        </w:rPr>
        <w:t>15 mars 2019</w:t>
      </w:r>
    </w:p>
    <w:p w:rsidR="000D23B7" w:rsidRPr="000D23B7" w:rsidRDefault="000D23B7" w:rsidP="000D23B7">
      <w:pPr>
        <w:jc w:val="both"/>
        <w:rPr>
          <w:rFonts w:asciiTheme="minorHAnsi" w:hAnsiTheme="minorHAnsi" w:cstheme="minorHAnsi"/>
        </w:rPr>
      </w:pPr>
      <w:r w:rsidRPr="000D23B7">
        <w:rPr>
          <w:rFonts w:asciiTheme="minorHAnsi" w:hAnsiTheme="minorHAnsi" w:cstheme="minorHAnsi"/>
        </w:rPr>
        <w:t xml:space="preserve">Il n’est pas nécessaire d’être francophone, l’ensemble de la candidature et des épreuves pouvant se faire en anglais. </w:t>
      </w:r>
    </w:p>
    <w:p w:rsidR="000D23B7" w:rsidRPr="000D23B7" w:rsidRDefault="000D23B7" w:rsidP="000D23B7">
      <w:pPr>
        <w:jc w:val="both"/>
        <w:rPr>
          <w:rFonts w:asciiTheme="minorHAnsi" w:hAnsiTheme="minorHAnsi" w:cstheme="minorHAnsi"/>
          <w:color w:val="002060"/>
        </w:rPr>
      </w:pPr>
    </w:p>
    <w:p w:rsidR="000D23B7" w:rsidRPr="000D23B7" w:rsidRDefault="000D23B7" w:rsidP="000D23B7">
      <w:pPr>
        <w:jc w:val="both"/>
        <w:rPr>
          <w:rFonts w:asciiTheme="minorHAnsi" w:hAnsiTheme="minorHAnsi" w:cstheme="minorHAnsi"/>
        </w:rPr>
      </w:pPr>
      <w:r w:rsidRPr="000D23B7">
        <w:rPr>
          <w:rFonts w:asciiTheme="minorHAnsi" w:hAnsiTheme="minorHAnsi" w:cstheme="minorHAnsi"/>
          <w:color w:val="002060"/>
        </w:rPr>
        <w:t xml:space="preserve">*Pour en savoir plus sur le programme Ingénieur polytechnicien </w:t>
      </w:r>
      <w:hyperlink r:id="rId42" w:history="1">
        <w:r w:rsidRPr="000D23B7">
          <w:rPr>
            <w:rStyle w:val="Lienhypertexte"/>
            <w:rFonts w:asciiTheme="minorHAnsi" w:hAnsiTheme="minorHAnsi" w:cstheme="minorHAnsi"/>
          </w:rPr>
          <w:t>https://www.polytechnique.edu/en/ingenieur-polytechnicien-program</w:t>
        </w:r>
      </w:hyperlink>
    </w:p>
    <w:p w:rsidR="000D23B7" w:rsidRDefault="000D23B7" w:rsidP="000D23B7">
      <w:pPr>
        <w:jc w:val="both"/>
        <w:rPr>
          <w:rFonts w:asciiTheme="minorHAnsi" w:hAnsiTheme="minorHAnsi" w:cstheme="minorHAnsi"/>
        </w:rPr>
      </w:pPr>
    </w:p>
    <w:p w:rsidR="000D23B7" w:rsidRPr="000D23B7" w:rsidRDefault="000D23B7" w:rsidP="000D23B7">
      <w:pPr>
        <w:jc w:val="both"/>
        <w:rPr>
          <w:rFonts w:asciiTheme="minorHAnsi" w:hAnsiTheme="minorHAnsi" w:cstheme="minorHAnsi"/>
        </w:rPr>
      </w:pPr>
      <w:r w:rsidRPr="000D23B7">
        <w:rPr>
          <w:rFonts w:asciiTheme="minorHAnsi" w:hAnsiTheme="minorHAnsi" w:cstheme="minorHAnsi"/>
          <w:color w:val="002060"/>
        </w:rPr>
        <w:t xml:space="preserve">*Pour plus d’informations sur le concours </w:t>
      </w:r>
      <w:r w:rsidRPr="000D23B7">
        <w:rPr>
          <w:rFonts w:asciiTheme="minorHAnsi" w:hAnsiTheme="minorHAnsi" w:cstheme="minorHAnsi"/>
        </w:rPr>
        <w:t xml:space="preserve">: </w:t>
      </w:r>
      <w:hyperlink r:id="rId43" w:history="1">
        <w:r w:rsidRPr="000D23B7">
          <w:rPr>
            <w:rStyle w:val="Lienhypertexte"/>
            <w:rFonts w:asciiTheme="minorHAnsi" w:hAnsiTheme="minorHAnsi" w:cstheme="minorHAnsi"/>
          </w:rPr>
          <w:t>https://www.polytechnique.edu/admission-cycle-ingenieur/en/entrance-exam-fili%C3%A8re-universitaire-internationale-fui</w:t>
        </w:r>
      </w:hyperlink>
    </w:p>
    <w:p w:rsidR="000D23B7" w:rsidRDefault="000D23B7" w:rsidP="00CF3848">
      <w:pPr>
        <w:pStyle w:val="Titre1"/>
        <w:spacing w:before="100" w:beforeAutospacing="1" w:after="100" w:afterAutospacing="1"/>
        <w:rPr>
          <w:rFonts w:asciiTheme="minorHAnsi" w:hAnsiTheme="minorHAnsi"/>
          <w:color w:val="C00000"/>
          <w:sz w:val="24"/>
        </w:rPr>
      </w:pPr>
      <w:r w:rsidRPr="00FC461B">
        <w:rPr>
          <w:rFonts w:asciiTheme="minorHAnsi" w:hAnsiTheme="minorHAnsi" w:cstheme="minorHAnsi"/>
          <w:color w:val="auto"/>
          <w:sz w:val="24"/>
        </w:rPr>
        <w:t>………………………………………………………………………………………………………</w:t>
      </w:r>
      <w:r>
        <w:rPr>
          <w:rFonts w:asciiTheme="minorHAnsi" w:hAnsiTheme="minorHAnsi" w:cstheme="minorHAnsi"/>
          <w:color w:val="auto"/>
          <w:sz w:val="24"/>
        </w:rPr>
        <w:t>……………………</w:t>
      </w:r>
      <w:r w:rsidRPr="00FC461B">
        <w:rPr>
          <w:rFonts w:asciiTheme="minorHAnsi" w:hAnsiTheme="minorHAnsi" w:cstheme="minorHAnsi"/>
          <w:color w:val="auto"/>
          <w:sz w:val="24"/>
        </w:rPr>
        <w:t>………………………</w:t>
      </w:r>
    </w:p>
    <w:p w:rsidR="000D23B7" w:rsidRDefault="000D23B7" w:rsidP="00CF3848">
      <w:pPr>
        <w:pStyle w:val="Titre1"/>
        <w:spacing w:before="100" w:beforeAutospacing="1" w:after="100" w:afterAutospacing="1"/>
        <w:rPr>
          <w:rFonts w:asciiTheme="minorHAnsi" w:hAnsiTheme="minorHAnsi"/>
          <w:color w:val="C00000"/>
          <w:sz w:val="24"/>
        </w:rPr>
      </w:pPr>
    </w:p>
    <w:p w:rsidR="00F76A03" w:rsidRPr="00E070AE" w:rsidRDefault="000D23B7" w:rsidP="00CF3848">
      <w:pPr>
        <w:pStyle w:val="Titre1"/>
        <w:spacing w:before="100" w:beforeAutospacing="1" w:after="100" w:afterAutospacing="1"/>
        <w:rPr>
          <w:rFonts w:asciiTheme="minorHAnsi" w:hAnsiTheme="minorHAnsi"/>
          <w:color w:val="C00000"/>
          <w:sz w:val="24"/>
        </w:rPr>
      </w:pPr>
      <w:r>
        <w:rPr>
          <w:rFonts w:asciiTheme="minorHAnsi" w:hAnsiTheme="minorHAnsi"/>
          <w:color w:val="C00000"/>
          <w:sz w:val="24"/>
        </w:rPr>
        <w:t xml:space="preserve">9. - </w:t>
      </w:r>
      <w:r w:rsidR="00F76A03" w:rsidRPr="00E070AE">
        <w:rPr>
          <w:rFonts w:asciiTheme="minorHAnsi" w:hAnsiTheme="minorHAnsi"/>
          <w:color w:val="C00000"/>
          <w:sz w:val="24"/>
        </w:rPr>
        <w:t xml:space="preserve">Appel à projets transnational en Médecine Personnalisée 2019 </w:t>
      </w:r>
    </w:p>
    <w:p w:rsidR="00F76A03" w:rsidRPr="00F76A03" w:rsidRDefault="00F76A03" w:rsidP="00F76A03">
      <w:pPr>
        <w:spacing w:before="100" w:beforeAutospacing="1" w:after="100" w:afterAutospacing="1"/>
        <w:outlineLvl w:val="0"/>
        <w:rPr>
          <w:rFonts w:asciiTheme="minorHAnsi" w:hAnsiTheme="minorHAnsi" w:cs="Tahoma"/>
          <w:b/>
          <w:bCs/>
          <w:color w:val="0070C0"/>
        </w:rPr>
      </w:pPr>
      <w:r w:rsidRPr="00F76A03">
        <w:rPr>
          <w:rFonts w:asciiTheme="minorHAnsi" w:hAnsiTheme="minorHAnsi" w:cs="Tahoma"/>
          <w:b/>
          <w:bCs/>
          <w:color w:val="0070C0"/>
        </w:rPr>
        <w:t xml:space="preserve">Dans le cadre de l'ERA-NET : ERA </w:t>
      </w:r>
      <w:proofErr w:type="spellStart"/>
      <w:r w:rsidRPr="00F76A03">
        <w:rPr>
          <w:rFonts w:asciiTheme="minorHAnsi" w:hAnsiTheme="minorHAnsi" w:cs="Tahoma"/>
          <w:b/>
          <w:bCs/>
          <w:color w:val="0070C0"/>
        </w:rPr>
        <w:t>PerMed</w:t>
      </w:r>
      <w:proofErr w:type="spellEnd"/>
    </w:p>
    <w:p w:rsidR="00F76A03" w:rsidRPr="00606207" w:rsidRDefault="00F76A03" w:rsidP="00F76A03">
      <w:pPr>
        <w:spacing w:before="100" w:beforeAutospacing="1" w:after="100" w:afterAutospacing="1"/>
        <w:jc w:val="both"/>
        <w:rPr>
          <w:rFonts w:asciiTheme="minorHAnsi" w:eastAsia="Times New Roman" w:hAnsiTheme="minorHAnsi" w:cstheme="minorHAnsi"/>
          <w:sz w:val="22"/>
          <w:szCs w:val="22"/>
          <w:lang w:eastAsia="fr-FR"/>
        </w:rPr>
      </w:pPr>
      <w:r w:rsidRPr="00606207">
        <w:rPr>
          <w:rFonts w:asciiTheme="minorHAnsi" w:eastAsia="Times New Roman" w:hAnsiTheme="minorHAnsi" w:cstheme="minorHAnsi"/>
          <w:sz w:val="22"/>
          <w:szCs w:val="22"/>
          <w:lang w:eastAsia="fr-FR"/>
        </w:rPr>
        <w:t xml:space="preserve">L’ANR, Agence nationale de la recherche française, s’associe à 21 pays, dont la Grèce, pour lancer un appel à projets transnational en « </w:t>
      </w:r>
      <w:r w:rsidRPr="00606207">
        <w:rPr>
          <w:rFonts w:asciiTheme="minorHAnsi" w:eastAsia="Times New Roman" w:hAnsiTheme="minorHAnsi" w:cstheme="minorHAnsi"/>
          <w:b/>
          <w:bCs/>
          <w:sz w:val="22"/>
          <w:szCs w:val="22"/>
          <w:lang w:eastAsia="fr-FR"/>
        </w:rPr>
        <w:t xml:space="preserve">Médecine </w:t>
      </w:r>
      <w:r w:rsidR="0062688D" w:rsidRPr="00606207">
        <w:rPr>
          <w:rFonts w:asciiTheme="minorHAnsi" w:eastAsia="Times New Roman" w:hAnsiTheme="minorHAnsi" w:cstheme="minorHAnsi"/>
          <w:b/>
          <w:bCs/>
          <w:sz w:val="22"/>
          <w:szCs w:val="22"/>
          <w:lang w:eastAsia="fr-FR"/>
        </w:rPr>
        <w:t>Personnalisée :</w:t>
      </w:r>
      <w:r w:rsidRPr="00606207">
        <w:rPr>
          <w:rFonts w:asciiTheme="minorHAnsi" w:eastAsia="Times New Roman" w:hAnsiTheme="minorHAnsi" w:cstheme="minorHAnsi"/>
          <w:b/>
          <w:bCs/>
          <w:sz w:val="22"/>
          <w:szCs w:val="22"/>
          <w:lang w:eastAsia="fr-FR"/>
        </w:rPr>
        <w:t xml:space="preserve"> Recherche multidisciplinaire vers la mise en œuvre</w:t>
      </w:r>
      <w:r w:rsidRPr="00606207">
        <w:rPr>
          <w:rFonts w:asciiTheme="minorHAnsi" w:eastAsia="Times New Roman" w:hAnsiTheme="minorHAnsi" w:cstheme="minorHAnsi"/>
          <w:sz w:val="22"/>
          <w:szCs w:val="22"/>
          <w:lang w:eastAsia="fr-FR"/>
        </w:rPr>
        <w:t xml:space="preserve"> » (“</w:t>
      </w:r>
      <w:proofErr w:type="spellStart"/>
      <w:r w:rsidRPr="00606207">
        <w:rPr>
          <w:rFonts w:asciiTheme="minorHAnsi" w:eastAsia="Times New Roman" w:hAnsiTheme="minorHAnsi" w:cstheme="minorHAnsi"/>
          <w:b/>
          <w:bCs/>
          <w:sz w:val="22"/>
          <w:szCs w:val="22"/>
          <w:lang w:eastAsia="fr-FR"/>
        </w:rPr>
        <w:t>Personalised</w:t>
      </w:r>
      <w:proofErr w:type="spellEnd"/>
      <w:r w:rsidRPr="00606207">
        <w:rPr>
          <w:rFonts w:asciiTheme="minorHAnsi" w:eastAsia="Times New Roman" w:hAnsiTheme="minorHAnsi" w:cstheme="minorHAnsi"/>
          <w:b/>
          <w:bCs/>
          <w:sz w:val="22"/>
          <w:szCs w:val="22"/>
          <w:lang w:eastAsia="fr-FR"/>
        </w:rPr>
        <w:t xml:space="preserve"> </w:t>
      </w:r>
      <w:proofErr w:type="spellStart"/>
      <w:proofErr w:type="gramStart"/>
      <w:r w:rsidRPr="00606207">
        <w:rPr>
          <w:rFonts w:asciiTheme="minorHAnsi" w:eastAsia="Times New Roman" w:hAnsiTheme="minorHAnsi" w:cstheme="minorHAnsi"/>
          <w:b/>
          <w:bCs/>
          <w:sz w:val="22"/>
          <w:szCs w:val="22"/>
          <w:lang w:eastAsia="fr-FR"/>
        </w:rPr>
        <w:t>Medicine</w:t>
      </w:r>
      <w:proofErr w:type="spellEnd"/>
      <w:r w:rsidRPr="00606207">
        <w:rPr>
          <w:rFonts w:asciiTheme="minorHAnsi" w:eastAsia="Times New Roman" w:hAnsiTheme="minorHAnsi" w:cstheme="minorHAnsi"/>
          <w:b/>
          <w:bCs/>
          <w:sz w:val="22"/>
          <w:szCs w:val="22"/>
          <w:lang w:eastAsia="fr-FR"/>
        </w:rPr>
        <w:t>:</w:t>
      </w:r>
      <w:proofErr w:type="gramEnd"/>
      <w:r w:rsidRPr="00606207">
        <w:rPr>
          <w:rFonts w:asciiTheme="minorHAnsi" w:eastAsia="Times New Roman" w:hAnsiTheme="minorHAnsi" w:cstheme="minorHAnsi"/>
          <w:b/>
          <w:bCs/>
          <w:sz w:val="22"/>
          <w:szCs w:val="22"/>
          <w:lang w:eastAsia="fr-FR"/>
        </w:rPr>
        <w:t xml:space="preserve"> </w:t>
      </w:r>
      <w:proofErr w:type="spellStart"/>
      <w:r w:rsidRPr="00606207">
        <w:rPr>
          <w:rFonts w:asciiTheme="minorHAnsi" w:eastAsia="Times New Roman" w:hAnsiTheme="minorHAnsi" w:cstheme="minorHAnsi"/>
          <w:b/>
          <w:bCs/>
          <w:sz w:val="22"/>
          <w:szCs w:val="22"/>
          <w:lang w:eastAsia="fr-FR"/>
        </w:rPr>
        <w:t>Multidisciplinary</w:t>
      </w:r>
      <w:proofErr w:type="spellEnd"/>
      <w:r w:rsidRPr="00606207">
        <w:rPr>
          <w:rFonts w:asciiTheme="minorHAnsi" w:eastAsia="Times New Roman" w:hAnsiTheme="minorHAnsi" w:cstheme="minorHAnsi"/>
          <w:b/>
          <w:bCs/>
          <w:sz w:val="22"/>
          <w:szCs w:val="22"/>
          <w:lang w:eastAsia="fr-FR"/>
        </w:rPr>
        <w:t xml:space="preserve"> </w:t>
      </w:r>
      <w:proofErr w:type="spellStart"/>
      <w:r w:rsidRPr="00606207">
        <w:rPr>
          <w:rFonts w:asciiTheme="minorHAnsi" w:eastAsia="Times New Roman" w:hAnsiTheme="minorHAnsi" w:cstheme="minorHAnsi"/>
          <w:b/>
          <w:bCs/>
          <w:sz w:val="22"/>
          <w:szCs w:val="22"/>
          <w:lang w:eastAsia="fr-FR"/>
        </w:rPr>
        <w:t>Research</w:t>
      </w:r>
      <w:proofErr w:type="spellEnd"/>
      <w:r w:rsidRPr="00606207">
        <w:rPr>
          <w:rFonts w:asciiTheme="minorHAnsi" w:eastAsia="Times New Roman" w:hAnsiTheme="minorHAnsi" w:cstheme="minorHAnsi"/>
          <w:b/>
          <w:bCs/>
          <w:sz w:val="22"/>
          <w:szCs w:val="22"/>
          <w:lang w:eastAsia="fr-FR"/>
        </w:rPr>
        <w:t xml:space="preserve"> </w:t>
      </w:r>
      <w:proofErr w:type="spellStart"/>
      <w:r w:rsidRPr="00606207">
        <w:rPr>
          <w:rFonts w:asciiTheme="minorHAnsi" w:eastAsia="Times New Roman" w:hAnsiTheme="minorHAnsi" w:cstheme="minorHAnsi"/>
          <w:b/>
          <w:bCs/>
          <w:sz w:val="22"/>
          <w:szCs w:val="22"/>
          <w:lang w:eastAsia="fr-FR"/>
        </w:rPr>
        <w:t>towards</w:t>
      </w:r>
      <w:proofErr w:type="spellEnd"/>
      <w:r w:rsidRPr="00606207">
        <w:rPr>
          <w:rFonts w:asciiTheme="minorHAnsi" w:eastAsia="Times New Roman" w:hAnsiTheme="minorHAnsi" w:cstheme="minorHAnsi"/>
          <w:b/>
          <w:bCs/>
          <w:sz w:val="22"/>
          <w:szCs w:val="22"/>
          <w:lang w:eastAsia="fr-FR"/>
        </w:rPr>
        <w:t xml:space="preserve"> </w:t>
      </w:r>
      <w:proofErr w:type="spellStart"/>
      <w:r w:rsidRPr="00606207">
        <w:rPr>
          <w:rFonts w:asciiTheme="minorHAnsi" w:eastAsia="Times New Roman" w:hAnsiTheme="minorHAnsi" w:cstheme="minorHAnsi"/>
          <w:b/>
          <w:bCs/>
          <w:sz w:val="22"/>
          <w:szCs w:val="22"/>
          <w:lang w:eastAsia="fr-FR"/>
        </w:rPr>
        <w:t>Implementation</w:t>
      </w:r>
      <w:proofErr w:type="spellEnd"/>
      <w:r w:rsidRPr="00606207">
        <w:rPr>
          <w:rFonts w:asciiTheme="minorHAnsi" w:eastAsia="Times New Roman" w:hAnsiTheme="minorHAnsi" w:cstheme="minorHAnsi"/>
          <w:sz w:val="22"/>
          <w:szCs w:val="22"/>
          <w:lang w:eastAsia="fr-FR"/>
        </w:rPr>
        <w:t xml:space="preserve">”) dans le cadre de l’ERA-NET: ERA </w:t>
      </w:r>
      <w:proofErr w:type="spellStart"/>
      <w:r w:rsidRPr="00606207">
        <w:rPr>
          <w:rFonts w:asciiTheme="minorHAnsi" w:eastAsia="Times New Roman" w:hAnsiTheme="minorHAnsi" w:cstheme="minorHAnsi"/>
          <w:sz w:val="22"/>
          <w:szCs w:val="22"/>
          <w:lang w:eastAsia="fr-FR"/>
        </w:rPr>
        <w:t>PerMed</w:t>
      </w:r>
      <w:proofErr w:type="spellEnd"/>
      <w:r w:rsidRPr="00606207">
        <w:rPr>
          <w:rFonts w:asciiTheme="minorHAnsi" w:eastAsia="Times New Roman" w:hAnsiTheme="minorHAnsi" w:cstheme="minorHAnsi"/>
          <w:sz w:val="22"/>
          <w:szCs w:val="22"/>
          <w:lang w:eastAsia="fr-FR"/>
        </w:rPr>
        <w:t xml:space="preserve"> en médecine personnalisée.</w:t>
      </w:r>
    </w:p>
    <w:p w:rsidR="001B239B" w:rsidRDefault="00F76A03" w:rsidP="001B239B">
      <w:pPr>
        <w:spacing w:before="100" w:beforeAutospacing="1" w:after="100" w:afterAutospacing="1"/>
        <w:jc w:val="both"/>
        <w:rPr>
          <w:rFonts w:asciiTheme="minorHAnsi" w:hAnsiTheme="minorHAnsi" w:cstheme="minorHAnsi"/>
          <w:sz w:val="22"/>
          <w:szCs w:val="22"/>
        </w:rPr>
      </w:pPr>
      <w:r w:rsidRPr="00F76A03">
        <w:rPr>
          <w:rFonts w:asciiTheme="minorHAnsi" w:eastAsia="Times New Roman" w:hAnsiTheme="minorHAnsi" w:cstheme="minorHAnsi"/>
          <w:bCs/>
          <w:sz w:val="22"/>
          <w:szCs w:val="22"/>
          <w:lang w:eastAsia="fr-FR"/>
        </w:rPr>
        <w:t>Le budget de cet appel sera de 30 millions d’euros environ.</w:t>
      </w:r>
      <w:r w:rsidR="001B239B">
        <w:rPr>
          <w:rFonts w:asciiTheme="minorHAnsi" w:eastAsia="Times New Roman" w:hAnsiTheme="minorHAnsi" w:cstheme="minorHAnsi"/>
          <w:bCs/>
          <w:sz w:val="22"/>
          <w:szCs w:val="22"/>
          <w:lang w:eastAsia="fr-FR"/>
        </w:rPr>
        <w:t xml:space="preserve"> </w:t>
      </w:r>
      <w:r w:rsidR="001B239B" w:rsidRPr="00606207">
        <w:rPr>
          <w:rFonts w:asciiTheme="minorHAnsi" w:hAnsiTheme="minorHAnsi" w:cstheme="minorHAnsi"/>
          <w:sz w:val="22"/>
          <w:szCs w:val="22"/>
        </w:rPr>
        <w:t>Le financement sera attribué pour une durée de trois ans maximum.</w:t>
      </w:r>
    </w:p>
    <w:p w:rsidR="00F76A03" w:rsidRPr="00606207" w:rsidRDefault="00F76A03" w:rsidP="00F76A03">
      <w:pPr>
        <w:spacing w:before="100" w:beforeAutospacing="1" w:after="100" w:afterAutospacing="1"/>
        <w:jc w:val="both"/>
        <w:rPr>
          <w:rFonts w:asciiTheme="minorHAnsi" w:eastAsia="Times New Roman" w:hAnsiTheme="minorHAnsi" w:cstheme="minorHAnsi"/>
          <w:sz w:val="22"/>
          <w:szCs w:val="22"/>
          <w:lang w:eastAsia="fr-FR"/>
        </w:rPr>
      </w:pPr>
      <w:r w:rsidRPr="00606207">
        <w:rPr>
          <w:rFonts w:asciiTheme="minorHAnsi" w:hAnsiTheme="minorHAnsi" w:cstheme="minorHAnsi"/>
          <w:sz w:val="22"/>
          <w:szCs w:val="22"/>
        </w:rPr>
        <w:t xml:space="preserve">Les projets candidats à cet appel à projets peuvent être soumis par les candidats appartenant aux catégories </w:t>
      </w:r>
      <w:r w:rsidRPr="00606207">
        <w:rPr>
          <w:rFonts w:asciiTheme="minorHAnsi" w:eastAsia="Times New Roman" w:hAnsiTheme="minorHAnsi" w:cstheme="minorHAnsi"/>
          <w:sz w:val="22"/>
          <w:szCs w:val="22"/>
          <w:lang w:eastAsia="fr-FR"/>
        </w:rPr>
        <w:t>suivantes, s’ils sont éligibles conformément aux réglementations régionales/nationales des organismes de financement de la recherche :</w:t>
      </w:r>
    </w:p>
    <w:p w:rsidR="00F76A03" w:rsidRPr="00F76A03" w:rsidRDefault="00F76A03" w:rsidP="00F76A03">
      <w:pPr>
        <w:numPr>
          <w:ilvl w:val="0"/>
          <w:numId w:val="27"/>
        </w:numPr>
        <w:suppressAutoHyphens w:val="0"/>
        <w:spacing w:before="100" w:beforeAutospacing="1" w:after="100" w:afterAutospacing="1"/>
        <w:jc w:val="both"/>
        <w:rPr>
          <w:rFonts w:asciiTheme="minorHAnsi" w:eastAsia="Times New Roman" w:hAnsiTheme="minorHAnsi" w:cstheme="minorHAnsi"/>
          <w:sz w:val="22"/>
          <w:szCs w:val="22"/>
          <w:lang w:eastAsia="fr-FR"/>
        </w:rPr>
      </w:pPr>
      <w:r w:rsidRPr="00F76A03">
        <w:rPr>
          <w:rFonts w:asciiTheme="minorHAnsi" w:eastAsia="Times New Roman" w:hAnsiTheme="minorHAnsi" w:cstheme="minorHAnsi"/>
          <w:bCs/>
          <w:sz w:val="22"/>
          <w:szCs w:val="22"/>
          <w:lang w:eastAsia="fr-FR"/>
        </w:rPr>
        <w:t>A. Recherche académique ou instituts de recherche ;</w:t>
      </w:r>
    </w:p>
    <w:p w:rsidR="00F76A03" w:rsidRPr="00F76A03" w:rsidRDefault="00F76A03" w:rsidP="00F76A03">
      <w:pPr>
        <w:numPr>
          <w:ilvl w:val="0"/>
          <w:numId w:val="27"/>
        </w:numPr>
        <w:suppressAutoHyphens w:val="0"/>
        <w:spacing w:before="100" w:beforeAutospacing="1" w:after="100" w:afterAutospacing="1"/>
        <w:jc w:val="both"/>
        <w:rPr>
          <w:rFonts w:asciiTheme="minorHAnsi" w:eastAsia="Times New Roman" w:hAnsiTheme="minorHAnsi" w:cstheme="minorHAnsi"/>
          <w:sz w:val="22"/>
          <w:szCs w:val="22"/>
          <w:lang w:eastAsia="fr-FR"/>
        </w:rPr>
      </w:pPr>
      <w:r w:rsidRPr="00F76A03">
        <w:rPr>
          <w:rFonts w:asciiTheme="minorHAnsi" w:eastAsia="Times New Roman" w:hAnsiTheme="minorHAnsi" w:cstheme="minorHAnsi"/>
          <w:bCs/>
          <w:sz w:val="22"/>
          <w:szCs w:val="22"/>
          <w:lang w:eastAsia="fr-FR"/>
        </w:rPr>
        <w:t>B. Santé clinique/publique ;</w:t>
      </w:r>
    </w:p>
    <w:p w:rsidR="00F76A03" w:rsidRPr="00F76A03" w:rsidRDefault="00F76A03" w:rsidP="00F76A03">
      <w:pPr>
        <w:numPr>
          <w:ilvl w:val="0"/>
          <w:numId w:val="27"/>
        </w:numPr>
        <w:suppressAutoHyphens w:val="0"/>
        <w:spacing w:before="100" w:beforeAutospacing="1" w:after="100" w:afterAutospacing="1"/>
        <w:jc w:val="both"/>
        <w:rPr>
          <w:rFonts w:asciiTheme="minorHAnsi" w:eastAsia="Times New Roman" w:hAnsiTheme="minorHAnsi" w:cstheme="minorHAnsi"/>
          <w:sz w:val="22"/>
          <w:szCs w:val="22"/>
          <w:lang w:eastAsia="fr-FR"/>
        </w:rPr>
      </w:pPr>
      <w:r w:rsidRPr="00F76A03">
        <w:rPr>
          <w:rFonts w:asciiTheme="minorHAnsi" w:eastAsia="Times New Roman" w:hAnsiTheme="minorHAnsi" w:cstheme="minorHAnsi"/>
          <w:bCs/>
          <w:sz w:val="22"/>
          <w:szCs w:val="22"/>
          <w:lang w:eastAsia="fr-FR"/>
        </w:rPr>
        <w:t>C. (Industrie) Partenaires privés, par exemple PME (petites et moyennes entreprises).</w:t>
      </w:r>
    </w:p>
    <w:p w:rsidR="00F76A03" w:rsidRPr="00606207" w:rsidRDefault="00F76A03" w:rsidP="00F76A03">
      <w:pPr>
        <w:spacing w:before="100" w:beforeAutospacing="1" w:after="100" w:afterAutospacing="1"/>
        <w:jc w:val="both"/>
        <w:rPr>
          <w:rFonts w:asciiTheme="minorHAnsi" w:eastAsia="Times New Roman" w:hAnsiTheme="minorHAnsi" w:cstheme="minorHAnsi"/>
          <w:sz w:val="22"/>
          <w:szCs w:val="22"/>
          <w:lang w:eastAsia="fr-FR"/>
        </w:rPr>
      </w:pPr>
      <w:r w:rsidRPr="00606207">
        <w:rPr>
          <w:rFonts w:asciiTheme="minorHAnsi" w:eastAsia="Times New Roman" w:hAnsiTheme="minorHAnsi" w:cstheme="minorHAnsi"/>
          <w:sz w:val="22"/>
          <w:szCs w:val="22"/>
          <w:lang w:eastAsia="fr-FR"/>
        </w:rPr>
        <w:t xml:space="preserve">Seuls les projets transnationaux seront financés. Chaque consortium participant à l’appel à projets devra, ainsi, comprendre </w:t>
      </w:r>
      <w:r w:rsidRPr="00F76A03">
        <w:rPr>
          <w:rFonts w:asciiTheme="minorHAnsi" w:eastAsia="Times New Roman" w:hAnsiTheme="minorHAnsi" w:cstheme="minorHAnsi"/>
          <w:bCs/>
          <w:sz w:val="22"/>
          <w:szCs w:val="22"/>
          <w:lang w:eastAsia="fr-FR"/>
        </w:rPr>
        <w:t>au moins 3 partenaires éligibles en provenance d’au minimum 3 pays différents participant à l’appel à projets</w:t>
      </w:r>
      <w:r w:rsidRPr="00606207">
        <w:rPr>
          <w:rFonts w:asciiTheme="minorHAnsi" w:eastAsia="Times New Roman" w:hAnsiTheme="minorHAnsi" w:cstheme="minorHAnsi"/>
          <w:sz w:val="22"/>
          <w:szCs w:val="22"/>
          <w:lang w:eastAsia="fr-FR"/>
        </w:rPr>
        <w:t>.</w:t>
      </w:r>
    </w:p>
    <w:p w:rsidR="00F76A03" w:rsidRPr="00606207" w:rsidRDefault="00F76A03" w:rsidP="00F76A03">
      <w:pPr>
        <w:spacing w:before="100" w:beforeAutospacing="1" w:after="100" w:afterAutospacing="1"/>
        <w:jc w:val="both"/>
        <w:rPr>
          <w:rFonts w:asciiTheme="minorHAnsi" w:eastAsia="Times New Roman" w:hAnsiTheme="minorHAnsi" w:cstheme="minorHAnsi"/>
          <w:sz w:val="22"/>
          <w:szCs w:val="22"/>
          <w:lang w:eastAsia="fr-FR"/>
        </w:rPr>
      </w:pPr>
      <w:r w:rsidRPr="00606207">
        <w:rPr>
          <w:rFonts w:asciiTheme="minorHAnsi" w:hAnsiTheme="minorHAnsi" w:cstheme="minorHAnsi"/>
          <w:sz w:val="22"/>
          <w:szCs w:val="22"/>
        </w:rPr>
        <w:t xml:space="preserve">Limite de dépôt des pré-dossiers : </w:t>
      </w:r>
      <w:r w:rsidRPr="00606207">
        <w:rPr>
          <w:rStyle w:val="Date1"/>
          <w:rFonts w:asciiTheme="minorHAnsi" w:hAnsiTheme="minorHAnsi" w:cstheme="minorHAnsi"/>
          <w:sz w:val="22"/>
          <w:szCs w:val="22"/>
        </w:rPr>
        <w:t xml:space="preserve">jeudi 7 mars 2019 </w:t>
      </w:r>
      <w:r w:rsidR="0062688D">
        <w:rPr>
          <w:rStyle w:val="Date1"/>
          <w:rFonts w:asciiTheme="minorHAnsi" w:hAnsiTheme="minorHAnsi" w:cstheme="minorHAnsi"/>
          <w:sz w:val="22"/>
          <w:szCs w:val="22"/>
        </w:rPr>
        <w:t>17h</w:t>
      </w:r>
      <w:r w:rsidRPr="00606207">
        <w:rPr>
          <w:rStyle w:val="Date1"/>
          <w:rFonts w:asciiTheme="minorHAnsi" w:hAnsiTheme="minorHAnsi" w:cstheme="minorHAnsi"/>
          <w:sz w:val="22"/>
          <w:szCs w:val="22"/>
        </w:rPr>
        <w:t>00</w:t>
      </w:r>
    </w:p>
    <w:p w:rsidR="00F76A03" w:rsidRDefault="005E1A3A" w:rsidP="00F76A03">
      <w:pPr>
        <w:spacing w:before="100" w:beforeAutospacing="1" w:after="100" w:afterAutospacing="1"/>
        <w:rPr>
          <w:rStyle w:val="Lienhypertexte"/>
          <w:rFonts w:asciiTheme="minorHAnsi" w:eastAsia="Times New Roman" w:hAnsiTheme="minorHAnsi" w:cstheme="minorHAnsi"/>
          <w:b/>
          <w:sz w:val="22"/>
          <w:szCs w:val="22"/>
          <w:lang w:eastAsia="fr-FR"/>
        </w:rPr>
      </w:pPr>
      <w:r w:rsidRPr="005E1A3A">
        <w:rPr>
          <w:rFonts w:asciiTheme="minorHAnsi" w:eastAsia="Times New Roman" w:hAnsiTheme="minorHAnsi" w:cstheme="minorHAnsi"/>
          <w:b/>
          <w:sz w:val="22"/>
          <w:szCs w:val="22"/>
          <w:lang w:eastAsia="fr-FR"/>
        </w:rPr>
        <w:lastRenderedPageBreak/>
        <w:t>*</w:t>
      </w:r>
      <w:r w:rsidR="00F76A03" w:rsidRPr="005E1A3A">
        <w:rPr>
          <w:rFonts w:asciiTheme="minorHAnsi" w:eastAsia="Times New Roman" w:hAnsiTheme="minorHAnsi" w:cstheme="minorHAnsi"/>
          <w:b/>
          <w:sz w:val="22"/>
          <w:szCs w:val="22"/>
          <w:lang w:eastAsia="fr-FR"/>
        </w:rPr>
        <w:t>Appel à projet</w:t>
      </w:r>
      <w:r w:rsidRPr="005E1A3A">
        <w:rPr>
          <w:rFonts w:asciiTheme="minorHAnsi" w:eastAsia="Times New Roman" w:hAnsiTheme="minorHAnsi" w:cstheme="minorHAnsi"/>
          <w:b/>
          <w:sz w:val="22"/>
          <w:szCs w:val="22"/>
          <w:lang w:eastAsia="fr-FR"/>
        </w:rPr>
        <w:t>s</w:t>
      </w:r>
      <w:r w:rsidR="00F76A03" w:rsidRPr="005E1A3A">
        <w:rPr>
          <w:rFonts w:asciiTheme="minorHAnsi" w:eastAsia="Times New Roman" w:hAnsiTheme="minorHAnsi" w:cstheme="minorHAnsi"/>
          <w:b/>
          <w:sz w:val="22"/>
          <w:szCs w:val="22"/>
          <w:lang w:eastAsia="fr-FR"/>
        </w:rPr>
        <w:t xml:space="preserve"> : </w:t>
      </w:r>
      <w:hyperlink r:id="rId44" w:history="1">
        <w:r w:rsidR="00F76A03" w:rsidRPr="005E1A3A">
          <w:rPr>
            <w:rStyle w:val="Lienhypertexte"/>
            <w:rFonts w:asciiTheme="minorHAnsi" w:eastAsia="Times New Roman" w:hAnsiTheme="minorHAnsi" w:cstheme="minorHAnsi"/>
            <w:b/>
            <w:sz w:val="22"/>
            <w:szCs w:val="22"/>
            <w:lang w:eastAsia="fr-FR"/>
          </w:rPr>
          <w:t>http://www.agence-nationale-recherche.fr/fileadmin/aap/2019/aap-permed-2019.pdf</w:t>
        </w:r>
      </w:hyperlink>
    </w:p>
    <w:p w:rsidR="00A12C9C" w:rsidRDefault="00A12C9C" w:rsidP="00A12C9C">
      <w:pPr>
        <w:pStyle w:val="NormalWeb"/>
        <w:rPr>
          <w:rFonts w:asciiTheme="minorHAnsi" w:hAnsiTheme="minorHAnsi" w:cs="Tahoma"/>
          <w:b/>
          <w:bCs/>
          <w:color w:val="C00000"/>
          <w:lang w:val="en-US"/>
        </w:rPr>
      </w:pPr>
      <w:r w:rsidRPr="00F76A03">
        <w:rPr>
          <w:rFonts w:asciiTheme="minorHAnsi" w:hAnsiTheme="minorHAnsi" w:cs="Tahoma"/>
          <w:b/>
          <w:bCs/>
          <w:lang w:val="en-US"/>
        </w:rPr>
        <w:t>…………………………………………………………………………………………………………………………………………………….</w:t>
      </w:r>
    </w:p>
    <w:p w:rsidR="005E1A3A" w:rsidRDefault="000D23B7" w:rsidP="00F76A03">
      <w:pPr>
        <w:pStyle w:val="Titre1"/>
        <w:rPr>
          <w:rFonts w:asciiTheme="minorHAnsi" w:hAnsiTheme="minorHAnsi"/>
          <w:color w:val="C00000"/>
          <w:sz w:val="24"/>
        </w:rPr>
      </w:pPr>
      <w:r>
        <w:rPr>
          <w:rFonts w:asciiTheme="minorHAnsi" w:hAnsiTheme="minorHAnsi"/>
          <w:color w:val="C00000"/>
          <w:sz w:val="24"/>
        </w:rPr>
        <w:t>10</w:t>
      </w:r>
      <w:r w:rsidR="00F76A03" w:rsidRPr="00F76A03">
        <w:rPr>
          <w:rFonts w:asciiTheme="minorHAnsi" w:hAnsiTheme="minorHAnsi"/>
          <w:color w:val="C00000"/>
          <w:sz w:val="24"/>
        </w:rPr>
        <w:t xml:space="preserve">. - Appel à projets transnationaux sur les Biomarqueurs pour les maladies du cerveau </w:t>
      </w:r>
    </w:p>
    <w:p w:rsidR="005E1A3A" w:rsidRDefault="005E1A3A" w:rsidP="00F76A03">
      <w:pPr>
        <w:pStyle w:val="Titre1"/>
        <w:rPr>
          <w:rFonts w:asciiTheme="minorHAnsi" w:hAnsiTheme="minorHAnsi"/>
          <w:color w:val="C00000"/>
          <w:sz w:val="24"/>
        </w:rPr>
      </w:pPr>
    </w:p>
    <w:p w:rsidR="00F76A03" w:rsidRPr="005E1A3A" w:rsidRDefault="005E1A3A" w:rsidP="00F76A03">
      <w:pPr>
        <w:pStyle w:val="Titre1"/>
        <w:rPr>
          <w:rFonts w:asciiTheme="minorHAnsi" w:hAnsiTheme="minorHAnsi"/>
          <w:color w:val="0070C0"/>
          <w:sz w:val="24"/>
        </w:rPr>
      </w:pPr>
      <w:r w:rsidRPr="005E1A3A">
        <w:rPr>
          <w:rFonts w:asciiTheme="minorHAnsi" w:hAnsiTheme="minorHAnsi"/>
          <w:color w:val="0070C0"/>
          <w:sz w:val="24"/>
        </w:rPr>
        <w:t>D</w:t>
      </w:r>
      <w:r w:rsidR="00F76A03" w:rsidRPr="005E1A3A">
        <w:rPr>
          <w:rFonts w:asciiTheme="minorHAnsi" w:hAnsiTheme="minorHAnsi"/>
          <w:color w:val="0070C0"/>
          <w:sz w:val="24"/>
        </w:rPr>
        <w:t>ans le cadre de l’ERA-NET NEURON</w:t>
      </w:r>
    </w:p>
    <w:p w:rsidR="00F76A03" w:rsidRPr="005E1A3A" w:rsidRDefault="00F76A03" w:rsidP="005E1A3A">
      <w:pPr>
        <w:pStyle w:val="align-justify"/>
        <w:jc w:val="both"/>
        <w:rPr>
          <w:rFonts w:asciiTheme="minorHAnsi" w:hAnsiTheme="minorHAnsi" w:cstheme="minorHAnsi"/>
          <w:sz w:val="22"/>
          <w:szCs w:val="22"/>
        </w:rPr>
      </w:pPr>
      <w:r w:rsidRPr="00606207">
        <w:rPr>
          <w:rFonts w:asciiTheme="minorHAnsi" w:hAnsiTheme="minorHAnsi" w:cstheme="minorHAnsi"/>
          <w:sz w:val="22"/>
          <w:szCs w:val="22"/>
        </w:rPr>
        <w:t>L’Agence nationale de la recherche française (ANR) s’associe à l’</w:t>
      </w:r>
      <w:r w:rsidRPr="00606207">
        <w:rPr>
          <w:rStyle w:val="lev"/>
          <w:rFonts w:asciiTheme="minorHAnsi" w:eastAsia="SimSun" w:hAnsiTheme="minorHAnsi" w:cstheme="minorHAnsi"/>
          <w:sz w:val="22"/>
          <w:szCs w:val="22"/>
        </w:rPr>
        <w:t>ERA-NET NEURON III</w:t>
      </w:r>
      <w:r w:rsidRPr="00606207">
        <w:rPr>
          <w:rFonts w:asciiTheme="minorHAnsi" w:hAnsiTheme="minorHAnsi" w:cstheme="minorHAnsi"/>
          <w:sz w:val="22"/>
          <w:szCs w:val="22"/>
        </w:rPr>
        <w:t xml:space="preserve"> pour lancer un appel à projets transnational conjoint, visant le développement de biomarqueurs pour les maladies du cerveau. L’appel à projets associe 17 agences issues des pays suivants : </w:t>
      </w:r>
      <w:r w:rsidR="005E1A3A">
        <w:rPr>
          <w:rFonts w:asciiTheme="minorHAnsi" w:hAnsiTheme="minorHAnsi" w:cstheme="minorHAnsi"/>
          <w:sz w:val="22"/>
          <w:szCs w:val="22"/>
        </w:rPr>
        <w:t xml:space="preserve">Allemagne, Belgique, Canada, </w:t>
      </w:r>
      <w:r w:rsidR="0062688D" w:rsidRPr="005E1A3A">
        <w:rPr>
          <w:rFonts w:asciiTheme="minorHAnsi" w:hAnsiTheme="minorHAnsi" w:cstheme="minorHAnsi"/>
          <w:sz w:val="22"/>
          <w:szCs w:val="22"/>
        </w:rPr>
        <w:t xml:space="preserve">Espagne, </w:t>
      </w:r>
      <w:r w:rsidR="0062688D">
        <w:rPr>
          <w:rFonts w:asciiTheme="minorHAnsi" w:hAnsiTheme="minorHAnsi" w:cstheme="minorHAnsi"/>
          <w:sz w:val="22"/>
          <w:szCs w:val="22"/>
        </w:rPr>
        <w:t>Finlande</w:t>
      </w:r>
      <w:r w:rsidR="005E1A3A">
        <w:rPr>
          <w:rFonts w:asciiTheme="minorHAnsi" w:hAnsiTheme="minorHAnsi" w:cstheme="minorHAnsi"/>
          <w:sz w:val="22"/>
          <w:szCs w:val="22"/>
        </w:rPr>
        <w:t xml:space="preserve">, France, Grèce, Italie, Lettonie, Norvège, Pologne, Roumanie, Slovaquie, Suisse, </w:t>
      </w:r>
      <w:r w:rsidR="005E1A3A" w:rsidRPr="005E1A3A">
        <w:rPr>
          <w:rFonts w:asciiTheme="minorHAnsi" w:hAnsiTheme="minorHAnsi" w:cstheme="minorHAnsi"/>
          <w:sz w:val="22"/>
          <w:szCs w:val="22"/>
        </w:rPr>
        <w:t>Turquie</w:t>
      </w:r>
      <w:r w:rsidR="005E1A3A">
        <w:rPr>
          <w:rFonts w:asciiTheme="minorHAnsi" w:hAnsiTheme="minorHAnsi" w:cstheme="minorHAnsi"/>
          <w:sz w:val="22"/>
          <w:szCs w:val="22"/>
        </w:rPr>
        <w:t>.</w:t>
      </w:r>
    </w:p>
    <w:p w:rsidR="00F76A03" w:rsidRPr="00606207" w:rsidRDefault="00F76A03" w:rsidP="005E1A3A">
      <w:pPr>
        <w:spacing w:before="100" w:beforeAutospacing="1" w:after="100" w:afterAutospacing="1"/>
        <w:jc w:val="both"/>
        <w:rPr>
          <w:rFonts w:asciiTheme="minorHAnsi" w:eastAsia="Times New Roman" w:hAnsiTheme="minorHAnsi" w:cstheme="minorHAnsi"/>
          <w:sz w:val="22"/>
          <w:szCs w:val="22"/>
          <w:lang w:eastAsia="fr-FR"/>
        </w:rPr>
      </w:pPr>
      <w:r w:rsidRPr="00606207">
        <w:rPr>
          <w:rFonts w:asciiTheme="minorHAnsi" w:eastAsia="Times New Roman" w:hAnsiTheme="minorHAnsi" w:cstheme="minorHAnsi"/>
          <w:sz w:val="22"/>
          <w:szCs w:val="22"/>
          <w:lang w:eastAsia="fr-FR"/>
        </w:rPr>
        <w:t xml:space="preserve">Seuls les projets transnationaux seront financés. Chaque consortium devra être composé d’un </w:t>
      </w:r>
      <w:r w:rsidRPr="005E1A3A">
        <w:rPr>
          <w:rFonts w:asciiTheme="minorHAnsi" w:eastAsia="Times New Roman" w:hAnsiTheme="minorHAnsi" w:cstheme="minorHAnsi"/>
          <w:bCs/>
          <w:sz w:val="22"/>
          <w:szCs w:val="22"/>
          <w:lang w:eastAsia="fr-FR"/>
        </w:rPr>
        <w:t>minimum de trois</w:t>
      </w:r>
      <w:r w:rsidRPr="005E1A3A">
        <w:rPr>
          <w:rFonts w:asciiTheme="minorHAnsi" w:eastAsia="Times New Roman" w:hAnsiTheme="minorHAnsi" w:cstheme="minorHAnsi"/>
          <w:sz w:val="22"/>
          <w:szCs w:val="22"/>
          <w:lang w:eastAsia="fr-FR"/>
        </w:rPr>
        <w:t xml:space="preserve"> et un </w:t>
      </w:r>
      <w:r w:rsidRPr="005E1A3A">
        <w:rPr>
          <w:rFonts w:asciiTheme="minorHAnsi" w:eastAsia="Times New Roman" w:hAnsiTheme="minorHAnsi" w:cstheme="minorHAnsi"/>
          <w:bCs/>
          <w:sz w:val="22"/>
          <w:szCs w:val="22"/>
          <w:lang w:eastAsia="fr-FR"/>
        </w:rPr>
        <w:t>maximum de cinq équipes de recherche</w:t>
      </w:r>
      <w:r w:rsidRPr="00606207">
        <w:rPr>
          <w:rFonts w:asciiTheme="minorHAnsi" w:eastAsia="Times New Roman" w:hAnsiTheme="minorHAnsi" w:cstheme="minorHAnsi"/>
          <w:sz w:val="22"/>
          <w:szCs w:val="22"/>
          <w:lang w:eastAsia="fr-FR"/>
        </w:rPr>
        <w:t xml:space="preserve">, provenant au moins </w:t>
      </w:r>
      <w:r w:rsidRPr="005E1A3A">
        <w:rPr>
          <w:rFonts w:asciiTheme="minorHAnsi" w:eastAsia="Times New Roman" w:hAnsiTheme="minorHAnsi" w:cstheme="minorHAnsi"/>
          <w:bCs/>
          <w:sz w:val="22"/>
          <w:szCs w:val="22"/>
          <w:lang w:eastAsia="fr-FR"/>
        </w:rPr>
        <w:t>de trois pays différents</w:t>
      </w:r>
      <w:r w:rsidRPr="00606207">
        <w:rPr>
          <w:rFonts w:asciiTheme="minorHAnsi" w:eastAsia="Times New Roman" w:hAnsiTheme="minorHAnsi" w:cstheme="minorHAnsi"/>
          <w:sz w:val="22"/>
          <w:szCs w:val="22"/>
          <w:lang w:eastAsia="fr-FR"/>
        </w:rPr>
        <w:t xml:space="preserve"> participant à cet appel. </w:t>
      </w:r>
    </w:p>
    <w:p w:rsidR="00F76A03" w:rsidRDefault="00F76A03" w:rsidP="00F76A03">
      <w:pPr>
        <w:spacing w:before="100" w:beforeAutospacing="1" w:after="100" w:afterAutospacing="1"/>
        <w:rPr>
          <w:rFonts w:asciiTheme="minorHAnsi" w:eastAsia="Times New Roman" w:hAnsiTheme="minorHAnsi" w:cstheme="minorHAnsi"/>
          <w:sz w:val="22"/>
          <w:szCs w:val="22"/>
          <w:lang w:eastAsia="fr-FR"/>
        </w:rPr>
      </w:pPr>
      <w:r w:rsidRPr="00606207">
        <w:rPr>
          <w:rFonts w:asciiTheme="minorHAnsi" w:eastAsia="Times New Roman" w:hAnsiTheme="minorHAnsi" w:cstheme="minorHAnsi"/>
          <w:sz w:val="22"/>
          <w:szCs w:val="22"/>
          <w:lang w:eastAsia="fr-FR"/>
        </w:rPr>
        <w:t xml:space="preserve">Le financement sera attribué pour une durée de </w:t>
      </w:r>
      <w:r w:rsidRPr="005E1A3A">
        <w:rPr>
          <w:rFonts w:asciiTheme="minorHAnsi" w:eastAsia="Times New Roman" w:hAnsiTheme="minorHAnsi" w:cstheme="minorHAnsi"/>
          <w:bCs/>
          <w:sz w:val="22"/>
          <w:szCs w:val="22"/>
          <w:lang w:eastAsia="fr-FR"/>
        </w:rPr>
        <w:t>trois ans maximum</w:t>
      </w:r>
      <w:r w:rsidRPr="005E1A3A">
        <w:rPr>
          <w:rFonts w:asciiTheme="minorHAnsi" w:eastAsia="Times New Roman" w:hAnsiTheme="minorHAnsi" w:cstheme="minorHAnsi"/>
          <w:sz w:val="22"/>
          <w:szCs w:val="22"/>
          <w:lang w:eastAsia="fr-FR"/>
        </w:rPr>
        <w:t>.</w:t>
      </w:r>
      <w:r w:rsidRPr="00606207">
        <w:rPr>
          <w:rFonts w:asciiTheme="minorHAnsi" w:eastAsia="Times New Roman" w:hAnsiTheme="minorHAnsi" w:cstheme="minorHAnsi"/>
          <w:sz w:val="22"/>
          <w:szCs w:val="22"/>
          <w:lang w:eastAsia="fr-FR"/>
        </w:rPr>
        <w:t xml:space="preserve"> </w:t>
      </w:r>
    </w:p>
    <w:p w:rsidR="005E1A3A" w:rsidRPr="00606207" w:rsidRDefault="005E1A3A" w:rsidP="005E1A3A">
      <w:pPr>
        <w:spacing w:before="100" w:beforeAutospacing="1" w:after="100" w:afterAutospacing="1"/>
        <w:rPr>
          <w:rFonts w:asciiTheme="minorHAnsi" w:eastAsia="Times New Roman" w:hAnsiTheme="minorHAnsi" w:cstheme="minorHAnsi"/>
          <w:sz w:val="22"/>
          <w:szCs w:val="22"/>
          <w:lang w:eastAsia="fr-FR"/>
        </w:rPr>
      </w:pPr>
      <w:r w:rsidRPr="00606207">
        <w:rPr>
          <w:rFonts w:asciiTheme="minorHAnsi" w:hAnsiTheme="minorHAnsi" w:cstheme="minorHAnsi"/>
          <w:sz w:val="22"/>
          <w:szCs w:val="22"/>
        </w:rPr>
        <w:t xml:space="preserve">Limite de dépôt des pré-dossiers : </w:t>
      </w:r>
      <w:r w:rsidR="0062688D">
        <w:rPr>
          <w:rStyle w:val="Date1"/>
          <w:rFonts w:asciiTheme="minorHAnsi" w:hAnsiTheme="minorHAnsi" w:cstheme="minorHAnsi"/>
          <w:sz w:val="22"/>
          <w:szCs w:val="22"/>
        </w:rPr>
        <w:t>lundi 11 mars 2019 14h</w:t>
      </w:r>
      <w:r w:rsidRPr="00606207">
        <w:rPr>
          <w:rStyle w:val="Date1"/>
          <w:rFonts w:asciiTheme="minorHAnsi" w:hAnsiTheme="minorHAnsi" w:cstheme="minorHAnsi"/>
          <w:sz w:val="22"/>
          <w:szCs w:val="22"/>
        </w:rPr>
        <w:t>00</w:t>
      </w:r>
    </w:p>
    <w:p w:rsidR="00F76A03" w:rsidRPr="005E1A3A" w:rsidRDefault="005E1A3A" w:rsidP="00F76A03">
      <w:pPr>
        <w:spacing w:before="100" w:beforeAutospacing="1" w:after="100" w:afterAutospacing="1"/>
        <w:rPr>
          <w:rFonts w:asciiTheme="minorHAnsi" w:eastAsia="Times New Roman" w:hAnsiTheme="minorHAnsi" w:cstheme="minorHAnsi"/>
          <w:b/>
          <w:sz w:val="22"/>
          <w:szCs w:val="22"/>
          <w:lang w:eastAsia="fr-FR"/>
        </w:rPr>
      </w:pPr>
      <w:r w:rsidRPr="005E1A3A">
        <w:rPr>
          <w:rFonts w:asciiTheme="minorHAnsi" w:eastAsia="Times New Roman" w:hAnsiTheme="minorHAnsi" w:cstheme="minorHAnsi"/>
          <w:b/>
          <w:sz w:val="22"/>
          <w:szCs w:val="22"/>
          <w:lang w:eastAsia="fr-FR"/>
        </w:rPr>
        <w:t>*A</w:t>
      </w:r>
      <w:r w:rsidR="00F76A03" w:rsidRPr="005E1A3A">
        <w:rPr>
          <w:rFonts w:asciiTheme="minorHAnsi" w:eastAsia="Times New Roman" w:hAnsiTheme="minorHAnsi" w:cstheme="minorHAnsi"/>
          <w:b/>
          <w:sz w:val="22"/>
          <w:szCs w:val="22"/>
          <w:lang w:eastAsia="fr-FR"/>
        </w:rPr>
        <w:t xml:space="preserve">ppel à projets : </w:t>
      </w:r>
      <w:hyperlink r:id="rId45" w:history="1">
        <w:r w:rsidR="00F76A03" w:rsidRPr="005E1A3A">
          <w:rPr>
            <w:rStyle w:val="Lienhypertexte"/>
            <w:rFonts w:asciiTheme="minorHAnsi" w:eastAsia="Times New Roman" w:hAnsiTheme="minorHAnsi" w:cstheme="minorHAnsi"/>
            <w:b/>
            <w:sz w:val="22"/>
            <w:szCs w:val="22"/>
            <w:lang w:eastAsia="fr-FR"/>
          </w:rPr>
          <w:t>http://www.agence-nationale-recherche.fr/fileadmin/aap/2019/aap-neuron-2019.pdf</w:t>
        </w:r>
      </w:hyperlink>
    </w:p>
    <w:p w:rsidR="00AD2201" w:rsidRDefault="0074609D">
      <w:pPr>
        <w:jc w:val="both"/>
        <w:rPr>
          <w:rFonts w:asciiTheme="minorHAnsi" w:hAnsiTheme="minorHAnsi" w:cstheme="minorHAnsi"/>
          <w:b/>
          <w:bCs/>
          <w:color w:val="C00000"/>
        </w:rPr>
      </w:pPr>
      <w:r w:rsidRPr="00B55A6F">
        <w:rPr>
          <w:rFonts w:asciiTheme="minorHAnsi" w:hAnsiTheme="minorHAnsi"/>
          <w:kern w:val="36"/>
          <w:sz w:val="22"/>
          <w:szCs w:val="22"/>
          <w:lang w:eastAsia="el-GR"/>
        </w:rPr>
        <w:t>……………………………………………………………………………………</w:t>
      </w:r>
      <w:r>
        <w:rPr>
          <w:rFonts w:asciiTheme="minorHAnsi" w:hAnsiTheme="minorHAnsi"/>
          <w:kern w:val="36"/>
          <w:sz w:val="22"/>
          <w:szCs w:val="22"/>
          <w:lang w:eastAsia="el-GR"/>
        </w:rPr>
        <w:t>……………………………………………………………………………</w:t>
      </w:r>
    </w:p>
    <w:p w:rsidR="00AD2201" w:rsidRDefault="00AD2201">
      <w:pPr>
        <w:jc w:val="both"/>
        <w:rPr>
          <w:rFonts w:asciiTheme="minorHAnsi" w:hAnsiTheme="minorHAnsi" w:cstheme="minorHAnsi"/>
          <w:b/>
          <w:bCs/>
          <w:color w:val="C00000"/>
        </w:rPr>
      </w:pPr>
    </w:p>
    <w:p w:rsidR="00B35B0C" w:rsidRDefault="00E070AE">
      <w:pPr>
        <w:jc w:val="both"/>
        <w:rPr>
          <w:rFonts w:asciiTheme="minorHAnsi" w:hAnsiTheme="minorHAnsi" w:cstheme="minorHAnsi"/>
          <w:b/>
          <w:bCs/>
          <w:color w:val="C00000"/>
        </w:rPr>
      </w:pPr>
      <w:r>
        <w:rPr>
          <w:rFonts w:asciiTheme="minorHAnsi" w:hAnsiTheme="minorHAnsi" w:cstheme="minorHAnsi"/>
          <w:b/>
          <w:bCs/>
          <w:color w:val="C00000"/>
        </w:rPr>
        <w:t>1</w:t>
      </w:r>
      <w:r w:rsidR="000D23B7">
        <w:rPr>
          <w:rFonts w:asciiTheme="minorHAnsi" w:hAnsiTheme="minorHAnsi" w:cstheme="minorHAnsi"/>
          <w:b/>
          <w:bCs/>
          <w:color w:val="C00000"/>
        </w:rPr>
        <w:t>1</w:t>
      </w:r>
      <w:r w:rsidR="00B359CD" w:rsidRPr="00B359CD">
        <w:rPr>
          <w:rFonts w:asciiTheme="minorHAnsi" w:hAnsiTheme="minorHAnsi" w:cstheme="minorHAnsi"/>
          <w:b/>
          <w:bCs/>
          <w:color w:val="C00000"/>
        </w:rPr>
        <w:t xml:space="preserve">. - </w:t>
      </w:r>
      <w:r w:rsidR="00B35B0C" w:rsidRPr="00B35B0C">
        <w:rPr>
          <w:rFonts w:asciiTheme="minorHAnsi" w:hAnsiTheme="minorHAnsi" w:cstheme="minorHAnsi"/>
          <w:b/>
          <w:bCs/>
          <w:color w:val="C00000"/>
        </w:rPr>
        <w:t xml:space="preserve">Bourses </w:t>
      </w:r>
      <w:r w:rsidR="00114F4D" w:rsidRPr="00114F4D">
        <w:rPr>
          <w:rFonts w:asciiTheme="minorHAnsi" w:hAnsiTheme="minorHAnsi" w:cstheme="minorHAnsi"/>
          <w:b/>
          <w:bCs/>
          <w:color w:val="C00000"/>
        </w:rPr>
        <w:t>des laboratoires d’excellence français</w:t>
      </w:r>
      <w:r w:rsidR="00114F4D" w:rsidRPr="00B35B0C">
        <w:rPr>
          <w:rFonts w:asciiTheme="minorHAnsi" w:hAnsiTheme="minorHAnsi" w:cstheme="minorHAnsi"/>
          <w:b/>
          <w:bCs/>
          <w:color w:val="C00000"/>
        </w:rPr>
        <w:t xml:space="preserve"> </w:t>
      </w:r>
      <w:r w:rsidR="00B35B0C" w:rsidRPr="00B35B0C">
        <w:rPr>
          <w:rFonts w:asciiTheme="minorHAnsi" w:hAnsiTheme="minorHAnsi" w:cstheme="minorHAnsi"/>
          <w:b/>
          <w:bCs/>
          <w:color w:val="C00000"/>
        </w:rPr>
        <w:t xml:space="preserve">pour des Masters en mathématiques et </w:t>
      </w:r>
      <w:r w:rsidR="00E80D77">
        <w:rPr>
          <w:rFonts w:asciiTheme="minorHAnsi" w:hAnsiTheme="minorHAnsi" w:cstheme="minorHAnsi"/>
          <w:b/>
          <w:bCs/>
          <w:color w:val="C00000"/>
        </w:rPr>
        <w:t xml:space="preserve">en </w:t>
      </w:r>
      <w:r w:rsidR="00B35B0C" w:rsidRPr="00B35B0C">
        <w:rPr>
          <w:rFonts w:asciiTheme="minorHAnsi" w:hAnsiTheme="minorHAnsi" w:cstheme="minorHAnsi"/>
          <w:b/>
          <w:bCs/>
          <w:color w:val="C00000"/>
        </w:rPr>
        <w:t xml:space="preserve">informatique </w:t>
      </w:r>
    </w:p>
    <w:p w:rsidR="00B35B0C" w:rsidRDefault="00B35B0C">
      <w:pPr>
        <w:jc w:val="both"/>
        <w:rPr>
          <w:rFonts w:asciiTheme="minorHAnsi" w:hAnsiTheme="minorHAnsi" w:cstheme="minorHAnsi"/>
          <w:b/>
          <w:bCs/>
          <w:color w:val="C00000"/>
        </w:rPr>
      </w:pPr>
    </w:p>
    <w:p w:rsidR="00B35B0C" w:rsidRDefault="00B35B0C" w:rsidP="00CC2CC1">
      <w:pPr>
        <w:jc w:val="both"/>
        <w:rPr>
          <w:rFonts w:asciiTheme="minorHAnsi" w:hAnsiTheme="minorHAnsi" w:cstheme="minorHAnsi"/>
          <w:b/>
          <w:color w:val="0070C0"/>
        </w:rPr>
      </w:pPr>
      <w:r w:rsidRPr="00B35B0C">
        <w:rPr>
          <w:rFonts w:asciiTheme="minorHAnsi" w:hAnsiTheme="minorHAnsi" w:cstheme="minorHAnsi"/>
          <w:b/>
          <w:color w:val="0070C0"/>
        </w:rPr>
        <w:t xml:space="preserve">Appel à candidatures </w:t>
      </w:r>
    </w:p>
    <w:p w:rsidR="00B35B0C" w:rsidRDefault="00B35B0C" w:rsidP="00CC2CC1">
      <w:pPr>
        <w:jc w:val="both"/>
        <w:rPr>
          <w:rFonts w:asciiTheme="minorHAnsi" w:hAnsiTheme="minorHAnsi" w:cstheme="minorHAnsi"/>
          <w:b/>
          <w:color w:val="0070C0"/>
        </w:rPr>
      </w:pPr>
    </w:p>
    <w:p w:rsidR="00B35B0C" w:rsidRPr="00114F4D" w:rsidRDefault="00B35B0C">
      <w:pPr>
        <w:pStyle w:val="Paragraphedeliste"/>
        <w:numPr>
          <w:ilvl w:val="0"/>
          <w:numId w:val="7"/>
        </w:numPr>
        <w:jc w:val="both"/>
        <w:rPr>
          <w:rFonts w:asciiTheme="minorHAnsi" w:hAnsiTheme="minorHAnsi" w:cstheme="minorHAnsi"/>
          <w:b/>
          <w:color w:val="0070C0"/>
          <w:sz w:val="22"/>
          <w:szCs w:val="22"/>
        </w:rPr>
      </w:pPr>
      <w:r w:rsidRPr="00114F4D">
        <w:rPr>
          <w:rFonts w:asciiTheme="minorHAnsi" w:hAnsiTheme="minorHAnsi" w:cstheme="minorHAnsi"/>
          <w:b/>
          <w:color w:val="0070C0"/>
          <w:sz w:val="22"/>
          <w:szCs w:val="22"/>
        </w:rPr>
        <w:t xml:space="preserve">Bourse pour un </w:t>
      </w:r>
      <w:r w:rsidR="00E80D77">
        <w:rPr>
          <w:rFonts w:asciiTheme="minorHAnsi" w:hAnsiTheme="minorHAnsi" w:cstheme="minorHAnsi"/>
          <w:b/>
          <w:color w:val="0070C0"/>
          <w:sz w:val="22"/>
          <w:szCs w:val="22"/>
        </w:rPr>
        <w:t>M</w:t>
      </w:r>
      <w:r w:rsidRPr="00114F4D">
        <w:rPr>
          <w:rFonts w:asciiTheme="minorHAnsi" w:hAnsiTheme="minorHAnsi" w:cstheme="minorHAnsi"/>
          <w:b/>
          <w:color w:val="0070C0"/>
          <w:sz w:val="22"/>
          <w:szCs w:val="22"/>
        </w:rPr>
        <w:t xml:space="preserve">aster Mathématiques et </w:t>
      </w:r>
      <w:r w:rsidR="00E80D77">
        <w:rPr>
          <w:rFonts w:asciiTheme="minorHAnsi" w:hAnsiTheme="minorHAnsi" w:cstheme="minorHAnsi"/>
          <w:b/>
          <w:color w:val="0070C0"/>
          <w:sz w:val="22"/>
          <w:szCs w:val="22"/>
        </w:rPr>
        <w:t>A</w:t>
      </w:r>
      <w:r w:rsidRPr="00114F4D">
        <w:rPr>
          <w:rFonts w:asciiTheme="minorHAnsi" w:hAnsiTheme="minorHAnsi" w:cstheme="minorHAnsi"/>
          <w:b/>
          <w:color w:val="0070C0"/>
          <w:sz w:val="22"/>
          <w:szCs w:val="22"/>
        </w:rPr>
        <w:t>pplications dans les établissements de l'Université Paris-Saclay.</w:t>
      </w:r>
    </w:p>
    <w:p w:rsidR="00B35B0C" w:rsidRPr="00B35B0C" w:rsidRDefault="00B35B0C">
      <w:pPr>
        <w:jc w:val="both"/>
        <w:rPr>
          <w:rFonts w:asciiTheme="minorHAnsi" w:hAnsiTheme="minorHAnsi" w:cstheme="minorHAnsi"/>
          <w:sz w:val="22"/>
          <w:szCs w:val="22"/>
        </w:rPr>
      </w:pPr>
    </w:p>
    <w:p w:rsidR="00B35B0C" w:rsidRPr="00B35B0C" w:rsidRDefault="00B35B0C">
      <w:pPr>
        <w:jc w:val="both"/>
        <w:rPr>
          <w:rFonts w:asciiTheme="minorHAnsi" w:eastAsia="Times New Roman" w:hAnsiTheme="minorHAnsi" w:cstheme="minorHAnsi"/>
          <w:sz w:val="22"/>
          <w:szCs w:val="22"/>
          <w:lang w:eastAsia="fr-FR"/>
        </w:rPr>
      </w:pPr>
      <w:r w:rsidRPr="00B35B0C">
        <w:rPr>
          <w:rFonts w:asciiTheme="minorHAnsi" w:eastAsia="Times New Roman" w:hAnsiTheme="minorHAnsi" w:cstheme="minorHAnsi"/>
          <w:sz w:val="22"/>
          <w:szCs w:val="22"/>
          <w:lang w:eastAsia="fr-FR"/>
        </w:rPr>
        <w:t>La Fondation de mathématiques Jacques Hadamard</w:t>
      </w:r>
      <w:hyperlink r:id="rId46" w:history="1">
        <w:r w:rsidRPr="00B35B0C">
          <w:rPr>
            <w:rFonts w:asciiTheme="minorHAnsi" w:eastAsia="Times New Roman" w:hAnsiTheme="minorHAnsi" w:cstheme="minorHAnsi"/>
            <w:color w:val="0000FF"/>
            <w:sz w:val="22"/>
            <w:szCs w:val="22"/>
            <w:u w:val="single"/>
            <w:lang w:eastAsia="fr-FR"/>
          </w:rPr>
          <w:t xml:space="preserve"> (FMJH)</w:t>
        </w:r>
      </w:hyperlink>
      <w:r w:rsidRPr="00B35B0C">
        <w:rPr>
          <w:rFonts w:asciiTheme="minorHAnsi" w:eastAsia="Times New Roman" w:hAnsiTheme="minorHAnsi" w:cstheme="minorHAnsi"/>
          <w:sz w:val="22"/>
          <w:szCs w:val="22"/>
          <w:lang w:eastAsia="fr-FR"/>
        </w:rPr>
        <w:t xml:space="preserve"> et le </w:t>
      </w:r>
      <w:proofErr w:type="spellStart"/>
      <w:r w:rsidRPr="00B35B0C">
        <w:rPr>
          <w:rFonts w:asciiTheme="minorHAnsi" w:eastAsia="Times New Roman" w:hAnsiTheme="minorHAnsi" w:cstheme="minorHAnsi"/>
          <w:sz w:val="22"/>
          <w:szCs w:val="22"/>
          <w:lang w:eastAsia="fr-FR"/>
        </w:rPr>
        <w:t>Labex</w:t>
      </w:r>
      <w:proofErr w:type="spellEnd"/>
      <w:r w:rsidRPr="00B35B0C">
        <w:rPr>
          <w:rFonts w:asciiTheme="minorHAnsi" w:eastAsia="Times New Roman" w:hAnsiTheme="minorHAnsi" w:cstheme="minorHAnsi"/>
          <w:sz w:val="22"/>
          <w:szCs w:val="22"/>
          <w:lang w:eastAsia="fr-FR"/>
        </w:rPr>
        <w:t xml:space="preserve"> Mathématiques Hadamard</w:t>
      </w:r>
      <w:hyperlink r:id="rId47" w:history="1">
        <w:r w:rsidRPr="00B35B0C">
          <w:rPr>
            <w:rFonts w:asciiTheme="minorHAnsi" w:eastAsia="Times New Roman" w:hAnsiTheme="minorHAnsi" w:cstheme="minorHAnsi"/>
            <w:color w:val="0000FF"/>
            <w:sz w:val="22"/>
            <w:szCs w:val="22"/>
            <w:u w:val="single"/>
            <w:lang w:eastAsia="fr-FR"/>
          </w:rPr>
          <w:t xml:space="preserve"> (LMH)</w:t>
        </w:r>
      </w:hyperlink>
      <w:r w:rsidRPr="00B35B0C">
        <w:rPr>
          <w:rFonts w:asciiTheme="minorHAnsi" w:eastAsia="Times New Roman" w:hAnsiTheme="minorHAnsi" w:cstheme="minorHAnsi"/>
          <w:sz w:val="22"/>
          <w:szCs w:val="22"/>
          <w:lang w:eastAsia="fr-FR"/>
        </w:rPr>
        <w:t xml:space="preserve"> offrent des bourses d'un ou </w:t>
      </w:r>
      <w:r w:rsidR="00F1113F">
        <w:rPr>
          <w:rFonts w:asciiTheme="minorHAnsi" w:eastAsia="Times New Roman" w:hAnsiTheme="minorHAnsi" w:cstheme="minorHAnsi"/>
          <w:sz w:val="22"/>
          <w:szCs w:val="22"/>
          <w:lang w:eastAsia="fr-FR"/>
        </w:rPr>
        <w:t xml:space="preserve">de </w:t>
      </w:r>
      <w:r w:rsidRPr="00B35B0C">
        <w:rPr>
          <w:rFonts w:asciiTheme="minorHAnsi" w:eastAsia="Times New Roman" w:hAnsiTheme="minorHAnsi" w:cstheme="minorHAnsi"/>
          <w:sz w:val="22"/>
          <w:szCs w:val="22"/>
          <w:lang w:eastAsia="fr-FR"/>
        </w:rPr>
        <w:t xml:space="preserve">deux ans </w:t>
      </w:r>
      <w:r w:rsidR="00F1113F">
        <w:rPr>
          <w:rFonts w:asciiTheme="minorHAnsi" w:eastAsia="Times New Roman" w:hAnsiTheme="minorHAnsi" w:cstheme="minorHAnsi"/>
          <w:sz w:val="22"/>
          <w:szCs w:val="22"/>
          <w:lang w:eastAsia="fr-FR"/>
        </w:rPr>
        <w:t>à</w:t>
      </w:r>
      <w:r w:rsidRPr="00B35B0C">
        <w:rPr>
          <w:rFonts w:asciiTheme="minorHAnsi" w:eastAsia="Times New Roman" w:hAnsiTheme="minorHAnsi" w:cstheme="minorHAnsi"/>
          <w:sz w:val="22"/>
          <w:szCs w:val="22"/>
          <w:lang w:eastAsia="fr-FR"/>
        </w:rPr>
        <w:t xml:space="preserve"> des étudiants français ou étrangers talentueux qui présentent leur candidature à un Master de mathématiques dans l'une de ses institutions membres.</w:t>
      </w:r>
    </w:p>
    <w:p w:rsidR="00B35B0C" w:rsidRPr="00B35B0C" w:rsidRDefault="00B35B0C">
      <w:pPr>
        <w:jc w:val="both"/>
        <w:rPr>
          <w:rFonts w:asciiTheme="minorHAnsi" w:eastAsia="Times New Roman" w:hAnsiTheme="minorHAnsi" w:cstheme="minorHAnsi"/>
          <w:sz w:val="22"/>
          <w:szCs w:val="22"/>
          <w:lang w:eastAsia="fr-FR"/>
        </w:rPr>
      </w:pPr>
    </w:p>
    <w:p w:rsidR="00B35B0C" w:rsidRPr="00B35B0C" w:rsidRDefault="00B35B0C">
      <w:pPr>
        <w:jc w:val="both"/>
        <w:rPr>
          <w:rFonts w:asciiTheme="minorHAnsi" w:eastAsia="Times New Roman" w:hAnsiTheme="minorHAnsi" w:cstheme="minorHAnsi"/>
          <w:sz w:val="22"/>
          <w:szCs w:val="22"/>
          <w:lang w:eastAsia="fr-FR"/>
        </w:rPr>
      </w:pPr>
      <w:r w:rsidRPr="00B35B0C">
        <w:rPr>
          <w:rFonts w:asciiTheme="minorHAnsi" w:eastAsia="Times New Roman" w:hAnsiTheme="minorHAnsi" w:cstheme="minorHAnsi"/>
          <w:sz w:val="22"/>
          <w:szCs w:val="22"/>
          <w:lang w:eastAsia="fr-FR"/>
        </w:rPr>
        <w:t>Présentation du Master et candidature</w:t>
      </w:r>
      <w:r w:rsidR="00F1113F">
        <w:rPr>
          <w:rFonts w:asciiTheme="minorHAnsi" w:eastAsia="Times New Roman" w:hAnsiTheme="minorHAnsi" w:cstheme="minorHAnsi"/>
          <w:sz w:val="22"/>
          <w:szCs w:val="22"/>
          <w:lang w:eastAsia="fr-FR"/>
        </w:rPr>
        <w:t xml:space="preserve"> </w:t>
      </w:r>
      <w:r w:rsidRPr="00B35B0C">
        <w:rPr>
          <w:rFonts w:asciiTheme="minorHAnsi" w:eastAsia="Times New Roman" w:hAnsiTheme="minorHAnsi" w:cstheme="minorHAnsi"/>
          <w:sz w:val="22"/>
          <w:szCs w:val="22"/>
          <w:lang w:eastAsia="fr-FR"/>
        </w:rPr>
        <w:t xml:space="preserve">: </w:t>
      </w:r>
      <w:hyperlink r:id="rId48" w:history="1">
        <w:r w:rsidRPr="00B35B0C">
          <w:rPr>
            <w:rStyle w:val="Lienhypertexte"/>
            <w:rFonts w:asciiTheme="minorHAnsi" w:eastAsia="Times New Roman" w:hAnsiTheme="minorHAnsi" w:cstheme="minorHAnsi"/>
            <w:sz w:val="22"/>
            <w:szCs w:val="22"/>
            <w:lang w:eastAsia="fr-FR"/>
          </w:rPr>
          <w:t>https://www.fondation-hadamard.fr/fr/master/presentation</w:t>
        </w:r>
      </w:hyperlink>
    </w:p>
    <w:p w:rsidR="00B35B0C" w:rsidRPr="00B35B0C" w:rsidRDefault="00B35B0C">
      <w:pPr>
        <w:jc w:val="both"/>
        <w:rPr>
          <w:rFonts w:asciiTheme="minorHAnsi" w:eastAsia="Times New Roman" w:hAnsiTheme="minorHAnsi" w:cstheme="minorHAnsi"/>
          <w:sz w:val="22"/>
          <w:szCs w:val="22"/>
          <w:lang w:eastAsia="fr-FR"/>
        </w:rPr>
      </w:pPr>
    </w:p>
    <w:p w:rsidR="00B35B0C" w:rsidRDefault="00B35B0C">
      <w:pPr>
        <w:jc w:val="both"/>
        <w:rPr>
          <w:rFonts w:asciiTheme="minorHAnsi" w:eastAsia="Times New Roman" w:hAnsiTheme="minorHAnsi" w:cstheme="minorHAnsi"/>
          <w:sz w:val="22"/>
          <w:szCs w:val="22"/>
          <w:lang w:eastAsia="fr-FR"/>
        </w:rPr>
      </w:pPr>
      <w:r w:rsidRPr="00B35B0C">
        <w:rPr>
          <w:rFonts w:asciiTheme="minorHAnsi" w:eastAsia="Times New Roman" w:hAnsiTheme="minorHAnsi" w:cstheme="minorHAnsi"/>
          <w:b/>
          <w:bCs/>
          <w:sz w:val="22"/>
          <w:szCs w:val="22"/>
          <w:lang w:eastAsia="fr-FR"/>
        </w:rPr>
        <w:t xml:space="preserve">L’appel </w:t>
      </w:r>
      <w:r w:rsidR="00F1113F">
        <w:rPr>
          <w:rFonts w:asciiTheme="minorHAnsi" w:eastAsia="Times New Roman" w:hAnsiTheme="minorHAnsi" w:cstheme="minorHAnsi"/>
          <w:b/>
          <w:bCs/>
          <w:sz w:val="22"/>
          <w:szCs w:val="22"/>
          <w:lang w:eastAsia="fr-FR"/>
        </w:rPr>
        <w:t xml:space="preserve">à candidatures </w:t>
      </w:r>
      <w:r w:rsidRPr="00B35B0C">
        <w:rPr>
          <w:rFonts w:asciiTheme="minorHAnsi" w:eastAsia="Times New Roman" w:hAnsiTheme="minorHAnsi" w:cstheme="minorHAnsi"/>
          <w:b/>
          <w:bCs/>
          <w:sz w:val="22"/>
          <w:szCs w:val="22"/>
          <w:lang w:eastAsia="fr-FR"/>
        </w:rPr>
        <w:t>de février à mai</w:t>
      </w:r>
      <w:r w:rsidRPr="00B35B0C">
        <w:rPr>
          <w:rFonts w:asciiTheme="minorHAnsi" w:eastAsia="Times New Roman" w:hAnsiTheme="minorHAnsi" w:cstheme="minorHAnsi"/>
          <w:sz w:val="22"/>
          <w:szCs w:val="22"/>
          <w:lang w:eastAsia="fr-FR"/>
        </w:rPr>
        <w:t xml:space="preserve"> concerne plus généralement les ressortissants de l’Union Européenne.</w:t>
      </w:r>
      <w:r w:rsidR="00754F65">
        <w:rPr>
          <w:rFonts w:asciiTheme="minorHAnsi" w:eastAsia="Times New Roman" w:hAnsiTheme="minorHAnsi" w:cstheme="minorHAnsi"/>
          <w:sz w:val="22"/>
          <w:szCs w:val="22"/>
          <w:lang w:eastAsia="fr-FR"/>
        </w:rPr>
        <w:t xml:space="preserve">  </w:t>
      </w:r>
    </w:p>
    <w:p w:rsidR="00754F65" w:rsidRDefault="00754F65">
      <w:pPr>
        <w:jc w:val="both"/>
        <w:rPr>
          <w:rFonts w:asciiTheme="minorHAnsi" w:eastAsia="Times New Roman" w:hAnsiTheme="minorHAnsi" w:cstheme="minorHAnsi"/>
          <w:sz w:val="22"/>
          <w:szCs w:val="22"/>
          <w:lang w:eastAsia="fr-FR"/>
        </w:rPr>
      </w:pPr>
    </w:p>
    <w:p w:rsidR="00484116" w:rsidRDefault="00B656B9">
      <w:pPr>
        <w:jc w:val="both"/>
        <w:rPr>
          <w:rFonts w:asciiTheme="minorHAnsi" w:eastAsia="Times New Roman" w:hAnsiTheme="minorHAnsi" w:cstheme="minorHAnsi"/>
          <w:b/>
          <w:sz w:val="22"/>
          <w:szCs w:val="22"/>
          <w:lang w:eastAsia="fr-FR"/>
        </w:rPr>
      </w:pPr>
      <w:hyperlink r:id="rId49" w:history="1">
        <w:r w:rsidR="00754F65" w:rsidRPr="0074609D">
          <w:rPr>
            <w:rStyle w:val="Lienhypertexte"/>
            <w:rFonts w:asciiTheme="minorHAnsi" w:eastAsia="Times New Roman" w:hAnsiTheme="minorHAnsi" w:cstheme="minorHAnsi"/>
            <w:b/>
            <w:sz w:val="22"/>
            <w:szCs w:val="22"/>
            <w:lang w:eastAsia="fr-FR"/>
          </w:rPr>
          <w:t>*Informations et candidature</w:t>
        </w:r>
        <w:r w:rsidR="00B359CD">
          <w:rPr>
            <w:rStyle w:val="Lienhypertexte"/>
            <w:rFonts w:asciiTheme="minorHAnsi" w:eastAsia="Times New Roman" w:hAnsiTheme="minorHAnsi" w:cstheme="minorHAnsi"/>
            <w:b/>
            <w:sz w:val="22"/>
            <w:szCs w:val="22"/>
            <w:lang w:eastAsia="fr-FR"/>
          </w:rPr>
          <w:t>s</w:t>
        </w:r>
        <w:r w:rsidR="00754F65" w:rsidRPr="0074609D">
          <w:rPr>
            <w:rStyle w:val="Lienhypertexte"/>
            <w:rFonts w:asciiTheme="minorHAnsi" w:eastAsia="Times New Roman" w:hAnsiTheme="minorHAnsi" w:cstheme="minorHAnsi"/>
            <w:b/>
            <w:sz w:val="22"/>
            <w:szCs w:val="22"/>
            <w:lang w:eastAsia="fr-FR"/>
          </w:rPr>
          <w:t> </w:t>
        </w:r>
      </w:hyperlink>
      <w:r w:rsidR="00754F65" w:rsidRPr="00902737">
        <w:rPr>
          <w:rFonts w:asciiTheme="minorHAnsi" w:eastAsia="Times New Roman" w:hAnsiTheme="minorHAnsi" w:cstheme="minorHAnsi"/>
          <w:b/>
          <w:sz w:val="22"/>
          <w:szCs w:val="22"/>
          <w:lang w:eastAsia="fr-FR"/>
        </w:rPr>
        <w:t xml:space="preserve"> </w:t>
      </w:r>
    </w:p>
    <w:p w:rsidR="005E1A3A" w:rsidRDefault="005E1A3A">
      <w:pPr>
        <w:jc w:val="both"/>
        <w:rPr>
          <w:rFonts w:asciiTheme="minorHAnsi" w:eastAsia="Times New Roman" w:hAnsiTheme="minorHAnsi" w:cstheme="minorHAnsi"/>
          <w:b/>
          <w:sz w:val="22"/>
          <w:szCs w:val="22"/>
          <w:lang w:eastAsia="fr-FR"/>
        </w:rPr>
      </w:pPr>
    </w:p>
    <w:p w:rsidR="00754F65" w:rsidRPr="00114F4D" w:rsidRDefault="00754F65">
      <w:pPr>
        <w:pStyle w:val="Paragraphedeliste"/>
        <w:numPr>
          <w:ilvl w:val="0"/>
          <w:numId w:val="7"/>
        </w:numPr>
        <w:jc w:val="both"/>
        <w:rPr>
          <w:rFonts w:asciiTheme="minorHAnsi" w:hAnsiTheme="minorHAnsi"/>
          <w:color w:val="0070C0"/>
          <w:sz w:val="22"/>
          <w:szCs w:val="22"/>
        </w:rPr>
      </w:pPr>
      <w:r w:rsidRPr="00114F4D">
        <w:rPr>
          <w:rFonts w:asciiTheme="minorHAnsi" w:hAnsiTheme="minorHAnsi" w:cstheme="minorHAnsi"/>
          <w:b/>
          <w:color w:val="0070C0"/>
          <w:sz w:val="22"/>
          <w:szCs w:val="22"/>
        </w:rPr>
        <w:t xml:space="preserve">Bourses du Laboratoire d'Excellence </w:t>
      </w:r>
      <w:r w:rsidRPr="00114F4D">
        <w:rPr>
          <w:rFonts w:asciiTheme="minorHAnsi" w:hAnsiTheme="minorHAnsi"/>
          <w:bCs/>
          <w:color w:val="0070C0"/>
          <w:sz w:val="22"/>
          <w:szCs w:val="22"/>
        </w:rPr>
        <w:t xml:space="preserve">Centre Européen pour les Mathématiques, la Physique et leurs </w:t>
      </w:r>
      <w:r w:rsidR="00F1113F">
        <w:rPr>
          <w:rFonts w:asciiTheme="minorHAnsi" w:hAnsiTheme="minorHAnsi"/>
          <w:bCs/>
          <w:color w:val="0070C0"/>
          <w:sz w:val="22"/>
          <w:szCs w:val="22"/>
        </w:rPr>
        <w:t>I</w:t>
      </w:r>
      <w:r w:rsidRPr="00114F4D">
        <w:rPr>
          <w:rFonts w:asciiTheme="minorHAnsi" w:hAnsiTheme="minorHAnsi"/>
          <w:bCs/>
          <w:color w:val="0070C0"/>
          <w:sz w:val="22"/>
          <w:szCs w:val="22"/>
        </w:rPr>
        <w:t>nteractions (CEMPI) de l’</w:t>
      </w:r>
      <w:r w:rsidR="00F1113F">
        <w:rPr>
          <w:rFonts w:asciiTheme="minorHAnsi" w:hAnsiTheme="minorHAnsi"/>
          <w:bCs/>
          <w:color w:val="0070C0"/>
          <w:sz w:val="22"/>
          <w:szCs w:val="22"/>
        </w:rPr>
        <w:t>U</w:t>
      </w:r>
      <w:r w:rsidRPr="00114F4D">
        <w:rPr>
          <w:rFonts w:asciiTheme="minorHAnsi" w:hAnsiTheme="minorHAnsi"/>
          <w:bCs/>
          <w:color w:val="0070C0"/>
          <w:sz w:val="22"/>
          <w:szCs w:val="22"/>
        </w:rPr>
        <w:t>niversité Lille Nord-Europe</w:t>
      </w:r>
    </w:p>
    <w:p w:rsidR="00754F65" w:rsidRPr="00754F65" w:rsidRDefault="00754F65">
      <w:pPr>
        <w:spacing w:before="100" w:beforeAutospacing="1" w:after="100" w:afterAutospacing="1"/>
        <w:jc w:val="both"/>
        <w:rPr>
          <w:rFonts w:asciiTheme="minorHAnsi" w:eastAsia="Times New Roman" w:hAnsiTheme="minorHAnsi" w:cstheme="minorHAnsi"/>
          <w:sz w:val="22"/>
          <w:szCs w:val="22"/>
          <w:lang w:eastAsia="fr-FR"/>
        </w:rPr>
      </w:pPr>
      <w:r>
        <w:rPr>
          <w:rFonts w:asciiTheme="minorHAnsi" w:hAnsiTheme="minorHAnsi" w:cstheme="minorHAnsi"/>
          <w:sz w:val="22"/>
          <w:szCs w:val="22"/>
        </w:rPr>
        <w:t xml:space="preserve">Le </w:t>
      </w:r>
      <w:r w:rsidRPr="00754F65">
        <w:rPr>
          <w:rFonts w:asciiTheme="minorHAnsi" w:hAnsiTheme="minorHAnsi" w:cstheme="minorHAnsi"/>
          <w:sz w:val="22"/>
          <w:szCs w:val="22"/>
        </w:rPr>
        <w:t xml:space="preserve">Laboratoire d'Excellence </w:t>
      </w:r>
      <w:r w:rsidRPr="00484116">
        <w:rPr>
          <w:rStyle w:val="lev"/>
          <w:rFonts w:asciiTheme="minorHAnsi" w:hAnsiTheme="minorHAnsi" w:cstheme="minorHAnsi"/>
          <w:b w:val="0"/>
          <w:sz w:val="22"/>
          <w:szCs w:val="22"/>
        </w:rPr>
        <w:t xml:space="preserve">Centre Européen pour les Mathématiques, la Physique et leurs </w:t>
      </w:r>
      <w:r w:rsidR="00F1113F">
        <w:rPr>
          <w:rStyle w:val="lev"/>
          <w:rFonts w:asciiTheme="minorHAnsi" w:hAnsiTheme="minorHAnsi" w:cstheme="minorHAnsi"/>
          <w:b w:val="0"/>
          <w:sz w:val="22"/>
          <w:szCs w:val="22"/>
        </w:rPr>
        <w:t>I</w:t>
      </w:r>
      <w:r w:rsidRPr="00484116">
        <w:rPr>
          <w:rStyle w:val="lev"/>
          <w:rFonts w:asciiTheme="minorHAnsi" w:hAnsiTheme="minorHAnsi" w:cstheme="minorHAnsi"/>
          <w:b w:val="0"/>
          <w:sz w:val="22"/>
          <w:szCs w:val="22"/>
        </w:rPr>
        <w:t>nteractions (</w:t>
      </w:r>
      <w:proofErr w:type="spellStart"/>
      <w:r w:rsidR="004A2D7B">
        <w:rPr>
          <w:rStyle w:val="lev"/>
          <w:rFonts w:asciiTheme="minorHAnsi" w:hAnsiTheme="minorHAnsi" w:cstheme="minorHAnsi"/>
          <w:b w:val="0"/>
          <w:sz w:val="22"/>
          <w:szCs w:val="22"/>
        </w:rPr>
        <w:t>Labex</w:t>
      </w:r>
      <w:proofErr w:type="spellEnd"/>
      <w:r w:rsidR="00F1113F">
        <w:rPr>
          <w:rStyle w:val="lev"/>
          <w:rFonts w:asciiTheme="minorHAnsi" w:hAnsiTheme="minorHAnsi" w:cstheme="minorHAnsi"/>
          <w:b w:val="0"/>
          <w:sz w:val="22"/>
          <w:szCs w:val="22"/>
        </w:rPr>
        <w:t xml:space="preserve"> </w:t>
      </w:r>
      <w:r w:rsidRPr="00484116">
        <w:rPr>
          <w:rStyle w:val="lev"/>
          <w:rFonts w:asciiTheme="minorHAnsi" w:hAnsiTheme="minorHAnsi" w:cstheme="minorHAnsi"/>
          <w:b w:val="0"/>
          <w:sz w:val="22"/>
          <w:szCs w:val="22"/>
        </w:rPr>
        <w:t>CEMPI) de l’</w:t>
      </w:r>
      <w:r w:rsidR="00F1113F">
        <w:rPr>
          <w:rStyle w:val="lev"/>
          <w:rFonts w:asciiTheme="minorHAnsi" w:hAnsiTheme="minorHAnsi" w:cstheme="minorHAnsi"/>
          <w:b w:val="0"/>
          <w:sz w:val="22"/>
          <w:szCs w:val="22"/>
        </w:rPr>
        <w:t>U</w:t>
      </w:r>
      <w:r w:rsidRPr="00484116">
        <w:rPr>
          <w:rStyle w:val="lev"/>
          <w:rFonts w:asciiTheme="minorHAnsi" w:hAnsiTheme="minorHAnsi" w:cstheme="minorHAnsi"/>
          <w:b w:val="0"/>
          <w:sz w:val="22"/>
          <w:szCs w:val="22"/>
        </w:rPr>
        <w:t>niversité Lille Nord-Europe</w:t>
      </w:r>
      <w:r>
        <w:rPr>
          <w:rStyle w:val="lev"/>
          <w:rFonts w:asciiTheme="minorHAnsi" w:hAnsiTheme="minorHAnsi" w:cstheme="minorHAnsi"/>
          <w:sz w:val="22"/>
          <w:szCs w:val="22"/>
        </w:rPr>
        <w:t xml:space="preserve"> </w:t>
      </w:r>
      <w:r w:rsidRPr="00754F65">
        <w:rPr>
          <w:rStyle w:val="lev"/>
          <w:rFonts w:asciiTheme="minorHAnsi" w:hAnsiTheme="minorHAnsi" w:cstheme="minorHAnsi"/>
          <w:b w:val="0"/>
          <w:sz w:val="22"/>
          <w:szCs w:val="22"/>
        </w:rPr>
        <w:t xml:space="preserve">lance un appel à candidatures pour des bourses </w:t>
      </w:r>
      <w:r w:rsidRPr="00754F65">
        <w:rPr>
          <w:rFonts w:asciiTheme="minorHAnsi" w:eastAsia="Times New Roman" w:hAnsiTheme="minorHAnsi" w:cstheme="minorHAnsi"/>
          <w:sz w:val="22"/>
          <w:szCs w:val="22"/>
          <w:lang w:eastAsia="fr-FR"/>
        </w:rPr>
        <w:t>de 10</w:t>
      </w:r>
      <w:r w:rsidR="00F1113F">
        <w:rPr>
          <w:rFonts w:asciiTheme="minorHAnsi" w:eastAsia="Times New Roman" w:hAnsiTheme="minorHAnsi" w:cstheme="minorHAnsi"/>
          <w:sz w:val="22"/>
          <w:szCs w:val="22"/>
          <w:lang w:eastAsia="fr-FR"/>
        </w:rPr>
        <w:t>.</w:t>
      </w:r>
      <w:r w:rsidRPr="00754F65">
        <w:rPr>
          <w:rFonts w:asciiTheme="minorHAnsi" w:eastAsia="Times New Roman" w:hAnsiTheme="minorHAnsi" w:cstheme="minorHAnsi"/>
          <w:sz w:val="22"/>
          <w:szCs w:val="22"/>
          <w:lang w:eastAsia="fr-FR"/>
        </w:rPr>
        <w:t xml:space="preserve">000 </w:t>
      </w:r>
      <w:r w:rsidR="00F1113F">
        <w:rPr>
          <w:rFonts w:asciiTheme="minorHAnsi" w:eastAsia="Times New Roman" w:hAnsiTheme="minorHAnsi" w:cstheme="minorHAnsi"/>
          <w:sz w:val="22"/>
          <w:szCs w:val="22"/>
          <w:lang w:eastAsia="fr-FR"/>
        </w:rPr>
        <w:t>e</w:t>
      </w:r>
      <w:r w:rsidRPr="00754F65">
        <w:rPr>
          <w:rFonts w:asciiTheme="minorHAnsi" w:eastAsia="Times New Roman" w:hAnsiTheme="minorHAnsi" w:cstheme="minorHAnsi"/>
          <w:sz w:val="22"/>
          <w:szCs w:val="22"/>
          <w:lang w:eastAsia="fr-FR"/>
        </w:rPr>
        <w:t>uros par an</w:t>
      </w:r>
      <w:r w:rsidRPr="00754F65">
        <w:rPr>
          <w:rStyle w:val="lev"/>
          <w:rFonts w:asciiTheme="minorHAnsi" w:hAnsiTheme="minorHAnsi" w:cstheme="minorHAnsi"/>
          <w:sz w:val="22"/>
          <w:szCs w:val="22"/>
        </w:rPr>
        <w:t xml:space="preserve"> </w:t>
      </w:r>
      <w:r w:rsidRPr="00754F65">
        <w:rPr>
          <w:rStyle w:val="lev"/>
          <w:rFonts w:asciiTheme="minorHAnsi" w:hAnsiTheme="minorHAnsi" w:cstheme="minorHAnsi"/>
          <w:b w:val="0"/>
          <w:sz w:val="22"/>
          <w:szCs w:val="22"/>
        </w:rPr>
        <w:t xml:space="preserve">pour les </w:t>
      </w:r>
      <w:r w:rsidRPr="00754F65">
        <w:rPr>
          <w:rStyle w:val="lev"/>
          <w:rFonts w:asciiTheme="minorHAnsi" w:hAnsiTheme="minorHAnsi" w:cstheme="minorHAnsi"/>
          <w:sz w:val="22"/>
          <w:szCs w:val="22"/>
        </w:rPr>
        <w:t xml:space="preserve">3 </w:t>
      </w:r>
      <w:r w:rsidRPr="00754F65">
        <w:rPr>
          <w:rFonts w:asciiTheme="minorHAnsi" w:eastAsia="Times New Roman" w:hAnsiTheme="minorHAnsi" w:cstheme="minorHAnsi"/>
          <w:sz w:val="22"/>
          <w:szCs w:val="22"/>
          <w:lang w:eastAsia="fr-FR"/>
        </w:rPr>
        <w:t xml:space="preserve">diplômes de Master suivants : </w:t>
      </w:r>
    </w:p>
    <w:p w:rsidR="00754F65" w:rsidRPr="00754F65" w:rsidRDefault="00B656B9">
      <w:pPr>
        <w:numPr>
          <w:ilvl w:val="0"/>
          <w:numId w:val="9"/>
        </w:numPr>
        <w:suppressAutoHyphens w:val="0"/>
        <w:spacing w:before="100" w:beforeAutospacing="1" w:after="100" w:afterAutospacing="1"/>
        <w:jc w:val="both"/>
        <w:rPr>
          <w:rFonts w:asciiTheme="minorHAnsi" w:eastAsia="Times New Roman" w:hAnsiTheme="minorHAnsi" w:cstheme="minorHAnsi"/>
          <w:sz w:val="22"/>
          <w:szCs w:val="22"/>
          <w:lang w:eastAsia="fr-FR"/>
        </w:rPr>
      </w:pPr>
      <w:hyperlink r:id="rId50" w:history="1">
        <w:r w:rsidR="00754F65" w:rsidRPr="00754F65">
          <w:rPr>
            <w:rFonts w:asciiTheme="minorHAnsi" w:eastAsia="Times New Roman" w:hAnsiTheme="minorHAnsi" w:cstheme="minorHAnsi"/>
            <w:color w:val="0000FF"/>
            <w:sz w:val="22"/>
            <w:szCs w:val="22"/>
            <w:u w:val="single"/>
            <w:lang w:eastAsia="fr-FR"/>
          </w:rPr>
          <w:t>Master Mathématiques</w:t>
        </w:r>
      </w:hyperlink>
    </w:p>
    <w:p w:rsidR="00754F65" w:rsidRPr="007102A5" w:rsidRDefault="00B656B9">
      <w:pPr>
        <w:numPr>
          <w:ilvl w:val="0"/>
          <w:numId w:val="9"/>
        </w:numPr>
        <w:suppressAutoHyphens w:val="0"/>
        <w:spacing w:before="100" w:beforeAutospacing="1" w:after="100" w:afterAutospacing="1"/>
        <w:jc w:val="both"/>
        <w:rPr>
          <w:rFonts w:asciiTheme="minorHAnsi" w:eastAsia="Times New Roman" w:hAnsiTheme="minorHAnsi" w:cstheme="minorHAnsi"/>
          <w:sz w:val="22"/>
          <w:szCs w:val="22"/>
          <w:lang w:val="en-US" w:eastAsia="fr-FR"/>
        </w:rPr>
      </w:pPr>
      <w:hyperlink r:id="rId51" w:history="1">
        <w:r w:rsidR="00754F65" w:rsidRPr="007102A5">
          <w:rPr>
            <w:rStyle w:val="Lienhypertexte"/>
            <w:rFonts w:asciiTheme="minorHAnsi" w:hAnsiTheme="minorHAnsi" w:cstheme="minorHAnsi"/>
            <w:sz w:val="22"/>
            <w:szCs w:val="22"/>
            <w:lang w:val="en-US"/>
          </w:rPr>
          <w:t>Master degree in High Performance Computing, Simulation,  specialized in scientific computing</w:t>
        </w:r>
      </w:hyperlink>
      <w:r w:rsidR="00754F65" w:rsidRPr="007102A5">
        <w:rPr>
          <w:rFonts w:asciiTheme="minorHAnsi" w:eastAsia="Times New Roman" w:hAnsiTheme="minorHAnsi" w:cstheme="minorHAnsi"/>
          <w:color w:val="0000FF"/>
          <w:sz w:val="22"/>
          <w:szCs w:val="22"/>
          <w:u w:val="single"/>
          <w:lang w:val="en-US" w:eastAsia="fr-FR"/>
        </w:rPr>
        <w:t xml:space="preserve"> </w:t>
      </w:r>
    </w:p>
    <w:p w:rsidR="00754F65" w:rsidRPr="00754F65" w:rsidRDefault="00B656B9">
      <w:pPr>
        <w:numPr>
          <w:ilvl w:val="0"/>
          <w:numId w:val="9"/>
        </w:numPr>
        <w:suppressAutoHyphens w:val="0"/>
        <w:spacing w:before="100" w:beforeAutospacing="1" w:after="100" w:afterAutospacing="1"/>
        <w:jc w:val="both"/>
        <w:rPr>
          <w:rFonts w:asciiTheme="minorHAnsi" w:eastAsia="Times New Roman" w:hAnsiTheme="minorHAnsi" w:cstheme="minorHAnsi"/>
          <w:sz w:val="22"/>
          <w:szCs w:val="22"/>
          <w:lang w:eastAsia="fr-FR"/>
        </w:rPr>
      </w:pPr>
      <w:hyperlink r:id="rId52" w:history="1">
        <w:r w:rsidR="00754F65" w:rsidRPr="00754F65">
          <w:rPr>
            <w:rFonts w:asciiTheme="minorHAnsi" w:eastAsia="Times New Roman" w:hAnsiTheme="minorHAnsi" w:cstheme="minorHAnsi"/>
            <w:color w:val="0000FF"/>
            <w:sz w:val="22"/>
            <w:szCs w:val="22"/>
            <w:u w:val="single"/>
            <w:lang w:eastAsia="fr-FR"/>
          </w:rPr>
          <w:t>Master Lumière-Matière</w:t>
        </w:r>
      </w:hyperlink>
    </w:p>
    <w:p w:rsidR="00754F65" w:rsidRPr="00754F65" w:rsidRDefault="00754F65">
      <w:pPr>
        <w:jc w:val="both"/>
        <w:rPr>
          <w:rFonts w:asciiTheme="minorHAnsi" w:eastAsia="Times New Roman" w:hAnsiTheme="minorHAnsi" w:cstheme="minorHAnsi"/>
          <w:sz w:val="22"/>
          <w:szCs w:val="22"/>
          <w:lang w:eastAsia="fr-FR"/>
        </w:rPr>
      </w:pPr>
      <w:r w:rsidRPr="00754F65">
        <w:rPr>
          <w:rFonts w:asciiTheme="minorHAnsi" w:eastAsia="Times New Roman" w:hAnsiTheme="minorHAnsi" w:cstheme="minorHAnsi"/>
          <w:sz w:val="22"/>
          <w:szCs w:val="22"/>
          <w:lang w:eastAsia="fr-FR"/>
        </w:rPr>
        <w:t xml:space="preserve">L'attribution des bourses se fait au mérite. Elles sont ouvertes aux étudiants de toutes les nationalités justifiant d'un parcours académique de très haut niveau. </w:t>
      </w:r>
    </w:p>
    <w:p w:rsidR="00754F65" w:rsidRPr="00754F65" w:rsidRDefault="00754F65">
      <w:pPr>
        <w:jc w:val="both"/>
        <w:rPr>
          <w:rFonts w:asciiTheme="minorHAnsi" w:eastAsia="Times New Roman" w:hAnsiTheme="minorHAnsi" w:cstheme="minorHAnsi"/>
          <w:sz w:val="22"/>
          <w:szCs w:val="22"/>
          <w:lang w:eastAsia="fr-FR"/>
        </w:rPr>
      </w:pPr>
    </w:p>
    <w:p w:rsidR="00754F65" w:rsidRPr="00754F65" w:rsidRDefault="00754F65">
      <w:pPr>
        <w:jc w:val="both"/>
        <w:rPr>
          <w:rFonts w:asciiTheme="minorHAnsi" w:eastAsia="Times New Roman" w:hAnsiTheme="minorHAnsi" w:cstheme="minorHAnsi"/>
          <w:sz w:val="22"/>
          <w:szCs w:val="22"/>
          <w:lang w:eastAsia="fr-FR"/>
        </w:rPr>
      </w:pPr>
      <w:r w:rsidRPr="00754F65">
        <w:rPr>
          <w:rFonts w:asciiTheme="minorHAnsi" w:eastAsia="Times New Roman" w:hAnsiTheme="minorHAnsi" w:cstheme="minorHAnsi"/>
          <w:sz w:val="22"/>
          <w:szCs w:val="22"/>
          <w:lang w:eastAsia="fr-FR"/>
        </w:rPr>
        <w:t xml:space="preserve">Modalités de candidature : </w:t>
      </w:r>
      <w:hyperlink r:id="rId53" w:history="1">
        <w:r w:rsidRPr="00754F65">
          <w:rPr>
            <w:rStyle w:val="Lienhypertexte"/>
            <w:rFonts w:asciiTheme="minorHAnsi" w:eastAsia="Times New Roman" w:hAnsiTheme="minorHAnsi" w:cstheme="minorHAnsi"/>
            <w:sz w:val="22"/>
            <w:szCs w:val="22"/>
            <w:lang w:eastAsia="fr-FR"/>
          </w:rPr>
          <w:t>http://math.univ-lille1.fr/~cempi/formations/FR/diploboursmast.php</w:t>
        </w:r>
      </w:hyperlink>
    </w:p>
    <w:p w:rsidR="00754F65" w:rsidRDefault="00754F65">
      <w:pPr>
        <w:spacing w:before="100" w:beforeAutospacing="1" w:after="100" w:afterAutospacing="1"/>
        <w:jc w:val="both"/>
        <w:rPr>
          <w:rFonts w:asciiTheme="minorHAnsi" w:eastAsia="Times New Roman" w:hAnsiTheme="minorHAnsi" w:cstheme="minorHAnsi"/>
          <w:sz w:val="22"/>
          <w:szCs w:val="22"/>
          <w:lang w:eastAsia="fr-FR"/>
        </w:rPr>
      </w:pPr>
      <w:r w:rsidRPr="00754F65">
        <w:rPr>
          <w:rFonts w:asciiTheme="minorHAnsi" w:eastAsia="Times New Roman" w:hAnsiTheme="minorHAnsi" w:cstheme="minorHAnsi"/>
          <w:sz w:val="22"/>
          <w:szCs w:val="22"/>
          <w:lang w:eastAsia="fr-FR"/>
        </w:rPr>
        <w:t xml:space="preserve">Une première date limite de candidature pour les bourses est fixée au </w:t>
      </w:r>
      <w:r w:rsidRPr="00754F65">
        <w:rPr>
          <w:rFonts w:asciiTheme="minorHAnsi" w:eastAsia="Times New Roman" w:hAnsiTheme="minorHAnsi" w:cstheme="minorHAnsi"/>
          <w:b/>
          <w:bCs/>
          <w:sz w:val="22"/>
          <w:szCs w:val="22"/>
          <w:lang w:eastAsia="fr-FR"/>
        </w:rPr>
        <w:t>1</w:t>
      </w:r>
      <w:r w:rsidR="004A2D7B" w:rsidRPr="00CC2CC1">
        <w:rPr>
          <w:rFonts w:asciiTheme="minorHAnsi" w:eastAsia="Times New Roman" w:hAnsiTheme="minorHAnsi" w:cstheme="minorHAnsi"/>
          <w:b/>
          <w:bCs/>
          <w:sz w:val="22"/>
          <w:szCs w:val="22"/>
          <w:vertAlign w:val="superscript"/>
          <w:lang w:eastAsia="fr-FR"/>
        </w:rPr>
        <w:t>er</w:t>
      </w:r>
      <w:r w:rsidRPr="00754F65">
        <w:rPr>
          <w:rFonts w:asciiTheme="minorHAnsi" w:eastAsia="Times New Roman" w:hAnsiTheme="minorHAnsi" w:cstheme="minorHAnsi"/>
          <w:b/>
          <w:bCs/>
          <w:sz w:val="22"/>
          <w:szCs w:val="22"/>
          <w:lang w:eastAsia="fr-FR"/>
        </w:rPr>
        <w:t xml:space="preserve"> mars 2019</w:t>
      </w:r>
      <w:r w:rsidRPr="00754F65">
        <w:rPr>
          <w:rFonts w:asciiTheme="minorHAnsi" w:eastAsia="Times New Roman" w:hAnsiTheme="minorHAnsi" w:cstheme="minorHAnsi"/>
          <w:sz w:val="22"/>
          <w:szCs w:val="22"/>
          <w:lang w:eastAsia="fr-FR"/>
        </w:rPr>
        <w:t xml:space="preserve">. Les candidatures reçues après </w:t>
      </w:r>
      <w:r w:rsidR="004A2D7B">
        <w:rPr>
          <w:rFonts w:asciiTheme="minorHAnsi" w:eastAsia="Times New Roman" w:hAnsiTheme="minorHAnsi" w:cstheme="minorHAnsi"/>
          <w:sz w:val="22"/>
          <w:szCs w:val="22"/>
          <w:lang w:eastAsia="fr-FR"/>
        </w:rPr>
        <w:t>cette date</w:t>
      </w:r>
      <w:r w:rsidRPr="00754F65">
        <w:rPr>
          <w:rFonts w:asciiTheme="minorHAnsi" w:eastAsia="Times New Roman" w:hAnsiTheme="minorHAnsi" w:cstheme="minorHAnsi"/>
          <w:sz w:val="22"/>
          <w:szCs w:val="22"/>
          <w:lang w:eastAsia="fr-FR"/>
        </w:rPr>
        <w:t xml:space="preserve"> feront l'objet d'une deuxième sélection</w:t>
      </w:r>
      <w:r w:rsidR="00114F4D">
        <w:rPr>
          <w:rFonts w:asciiTheme="minorHAnsi" w:eastAsia="Times New Roman" w:hAnsiTheme="minorHAnsi" w:cstheme="minorHAnsi"/>
          <w:sz w:val="22"/>
          <w:szCs w:val="22"/>
          <w:lang w:eastAsia="fr-FR"/>
        </w:rPr>
        <w:t>.</w:t>
      </w:r>
    </w:p>
    <w:p w:rsidR="005C3A55" w:rsidRPr="00114F4D" w:rsidRDefault="005C3A55">
      <w:pPr>
        <w:pStyle w:val="Paragraphedeliste"/>
        <w:numPr>
          <w:ilvl w:val="0"/>
          <w:numId w:val="7"/>
        </w:numPr>
        <w:jc w:val="both"/>
        <w:rPr>
          <w:rFonts w:asciiTheme="minorHAnsi" w:hAnsiTheme="minorHAnsi" w:cstheme="minorHAnsi"/>
          <w:b/>
          <w:color w:val="0070C0"/>
          <w:sz w:val="22"/>
          <w:szCs w:val="22"/>
        </w:rPr>
      </w:pPr>
      <w:r w:rsidRPr="00114F4D">
        <w:rPr>
          <w:rFonts w:asciiTheme="minorHAnsi" w:hAnsiTheme="minorHAnsi" w:cstheme="minorHAnsi"/>
          <w:b/>
          <w:color w:val="0070C0"/>
          <w:sz w:val="22"/>
          <w:szCs w:val="22"/>
        </w:rPr>
        <w:t xml:space="preserve">Bourses du </w:t>
      </w:r>
      <w:r w:rsidR="004A2D7B">
        <w:rPr>
          <w:rFonts w:asciiTheme="minorHAnsi" w:hAnsiTheme="minorHAnsi" w:cstheme="minorHAnsi"/>
          <w:b/>
          <w:color w:val="0070C0"/>
          <w:sz w:val="22"/>
          <w:szCs w:val="22"/>
        </w:rPr>
        <w:t>L</w:t>
      </w:r>
      <w:r w:rsidRPr="00114F4D">
        <w:rPr>
          <w:rFonts w:asciiTheme="minorHAnsi" w:hAnsiTheme="minorHAnsi" w:cstheme="minorHAnsi"/>
          <w:b/>
          <w:color w:val="0070C0"/>
          <w:sz w:val="22"/>
          <w:szCs w:val="22"/>
        </w:rPr>
        <w:t>aboratoire d’</w:t>
      </w:r>
      <w:r w:rsidR="004A2D7B">
        <w:rPr>
          <w:rFonts w:asciiTheme="minorHAnsi" w:hAnsiTheme="minorHAnsi" w:cstheme="minorHAnsi"/>
          <w:b/>
          <w:color w:val="0070C0"/>
          <w:sz w:val="22"/>
          <w:szCs w:val="22"/>
        </w:rPr>
        <w:t>E</w:t>
      </w:r>
      <w:r w:rsidRPr="00114F4D">
        <w:rPr>
          <w:rFonts w:asciiTheme="minorHAnsi" w:hAnsiTheme="minorHAnsi" w:cstheme="minorHAnsi"/>
          <w:b/>
          <w:color w:val="0070C0"/>
          <w:sz w:val="22"/>
          <w:szCs w:val="22"/>
        </w:rPr>
        <w:t xml:space="preserve">xcellence Archimède </w:t>
      </w:r>
      <w:r w:rsidRPr="00CC2CC1">
        <w:rPr>
          <w:rFonts w:asciiTheme="minorHAnsi" w:hAnsiTheme="minorHAnsi" w:cstheme="minorHAnsi"/>
          <w:color w:val="0070C0"/>
          <w:sz w:val="22"/>
          <w:szCs w:val="22"/>
        </w:rPr>
        <w:t>d</w:t>
      </w:r>
      <w:r w:rsidR="004A2D7B" w:rsidRPr="00CC2CC1">
        <w:rPr>
          <w:rFonts w:asciiTheme="minorHAnsi" w:hAnsiTheme="minorHAnsi" w:cstheme="minorHAnsi"/>
          <w:color w:val="0070C0"/>
          <w:sz w:val="22"/>
          <w:szCs w:val="22"/>
        </w:rPr>
        <w:t>’Aix-Marseille Université</w:t>
      </w:r>
    </w:p>
    <w:p w:rsidR="005C3A55" w:rsidRDefault="005C3A55" w:rsidP="00CC2CC1">
      <w:pPr>
        <w:pStyle w:val="NormalWeb"/>
        <w:spacing w:before="0" w:beforeAutospacing="0" w:after="0" w:afterAutospacing="0"/>
        <w:jc w:val="both"/>
        <w:rPr>
          <w:rFonts w:asciiTheme="minorHAnsi" w:hAnsiTheme="minorHAnsi" w:cstheme="minorHAnsi"/>
        </w:rPr>
      </w:pPr>
    </w:p>
    <w:p w:rsidR="005C3A55" w:rsidRPr="00114F4D" w:rsidRDefault="005C3A55" w:rsidP="00CC2CC1">
      <w:pPr>
        <w:pStyle w:val="NormalWeb"/>
        <w:spacing w:before="0" w:beforeAutospacing="0" w:after="0" w:afterAutospacing="0"/>
        <w:jc w:val="both"/>
        <w:rPr>
          <w:rFonts w:asciiTheme="minorHAnsi" w:hAnsiTheme="minorHAnsi" w:cstheme="minorHAnsi"/>
          <w:sz w:val="22"/>
          <w:szCs w:val="22"/>
        </w:rPr>
      </w:pPr>
      <w:r w:rsidRPr="00114F4D">
        <w:rPr>
          <w:rFonts w:asciiTheme="minorHAnsi" w:hAnsiTheme="minorHAnsi" w:cstheme="minorHAnsi"/>
          <w:sz w:val="22"/>
          <w:szCs w:val="22"/>
        </w:rPr>
        <w:t>Le laboratoire d’</w:t>
      </w:r>
      <w:r w:rsidR="004A2D7B">
        <w:rPr>
          <w:rFonts w:asciiTheme="minorHAnsi" w:hAnsiTheme="minorHAnsi" w:cstheme="minorHAnsi"/>
          <w:sz w:val="22"/>
          <w:szCs w:val="22"/>
        </w:rPr>
        <w:t>E</w:t>
      </w:r>
      <w:r w:rsidRPr="00114F4D">
        <w:rPr>
          <w:rFonts w:asciiTheme="minorHAnsi" w:hAnsiTheme="minorHAnsi" w:cstheme="minorHAnsi"/>
          <w:sz w:val="22"/>
          <w:szCs w:val="22"/>
        </w:rPr>
        <w:t xml:space="preserve">xcellence Archimède </w:t>
      </w:r>
      <w:r w:rsidR="004A2D7B">
        <w:rPr>
          <w:rFonts w:asciiTheme="minorHAnsi" w:hAnsiTheme="minorHAnsi" w:cstheme="minorHAnsi"/>
          <w:sz w:val="22"/>
          <w:szCs w:val="22"/>
        </w:rPr>
        <w:t>(</w:t>
      </w:r>
      <w:proofErr w:type="spellStart"/>
      <w:r w:rsidR="004A2D7B">
        <w:rPr>
          <w:rFonts w:asciiTheme="minorHAnsi" w:hAnsiTheme="minorHAnsi" w:cstheme="minorHAnsi"/>
          <w:sz w:val="22"/>
          <w:szCs w:val="22"/>
        </w:rPr>
        <w:t>Labex</w:t>
      </w:r>
      <w:proofErr w:type="spellEnd"/>
      <w:r w:rsidR="004A2D7B">
        <w:rPr>
          <w:rFonts w:asciiTheme="minorHAnsi" w:hAnsiTheme="minorHAnsi" w:cstheme="minorHAnsi"/>
          <w:sz w:val="22"/>
          <w:szCs w:val="22"/>
        </w:rPr>
        <w:t xml:space="preserve"> Archimède) d’Aix-Marseille Université </w:t>
      </w:r>
      <w:r w:rsidRPr="00114F4D">
        <w:rPr>
          <w:rFonts w:asciiTheme="minorHAnsi" w:hAnsiTheme="minorHAnsi" w:cstheme="minorHAnsi"/>
          <w:sz w:val="22"/>
          <w:szCs w:val="22"/>
        </w:rPr>
        <w:t>comporte 3 unités de recherche :</w:t>
      </w:r>
    </w:p>
    <w:p w:rsidR="005C3A55" w:rsidRPr="00114F4D" w:rsidRDefault="005C3A55">
      <w:pPr>
        <w:numPr>
          <w:ilvl w:val="0"/>
          <w:numId w:val="14"/>
        </w:numPr>
        <w:suppressAutoHyphens w:val="0"/>
        <w:jc w:val="both"/>
        <w:rPr>
          <w:rFonts w:asciiTheme="minorHAnsi" w:eastAsia="Times New Roman" w:hAnsiTheme="minorHAnsi" w:cstheme="minorHAnsi"/>
          <w:sz w:val="22"/>
          <w:szCs w:val="22"/>
          <w:lang w:eastAsia="fr-FR"/>
        </w:rPr>
      </w:pPr>
      <w:r w:rsidRPr="00114F4D">
        <w:rPr>
          <w:rFonts w:asciiTheme="minorHAnsi" w:eastAsia="Times New Roman" w:hAnsiTheme="minorHAnsi" w:cstheme="minorHAnsi"/>
          <w:sz w:val="22"/>
          <w:szCs w:val="22"/>
          <w:lang w:eastAsia="fr-FR"/>
        </w:rPr>
        <w:t>Centre de Physique Théorique (</w:t>
      </w:r>
      <w:hyperlink r:id="rId54" w:history="1">
        <w:r w:rsidRPr="00114F4D">
          <w:rPr>
            <w:rFonts w:asciiTheme="minorHAnsi" w:eastAsia="Times New Roman" w:hAnsiTheme="minorHAnsi" w:cstheme="minorHAnsi"/>
            <w:color w:val="0000FF"/>
            <w:sz w:val="22"/>
            <w:szCs w:val="22"/>
            <w:u w:val="single"/>
            <w:lang w:eastAsia="fr-FR"/>
          </w:rPr>
          <w:t>CPT, UMR 7332</w:t>
        </w:r>
      </w:hyperlink>
      <w:r w:rsidRPr="00114F4D">
        <w:rPr>
          <w:rFonts w:asciiTheme="minorHAnsi" w:eastAsia="Times New Roman" w:hAnsiTheme="minorHAnsi" w:cstheme="minorHAnsi"/>
          <w:sz w:val="22"/>
          <w:szCs w:val="22"/>
          <w:lang w:eastAsia="fr-FR"/>
        </w:rPr>
        <w:t>),</w:t>
      </w:r>
    </w:p>
    <w:p w:rsidR="005C3A55" w:rsidRPr="00114F4D" w:rsidRDefault="005C3A55">
      <w:pPr>
        <w:numPr>
          <w:ilvl w:val="0"/>
          <w:numId w:val="14"/>
        </w:numPr>
        <w:suppressAutoHyphens w:val="0"/>
        <w:jc w:val="both"/>
        <w:rPr>
          <w:rFonts w:asciiTheme="minorHAnsi" w:eastAsia="Times New Roman" w:hAnsiTheme="minorHAnsi" w:cstheme="minorHAnsi"/>
          <w:sz w:val="22"/>
          <w:szCs w:val="22"/>
          <w:lang w:eastAsia="fr-FR"/>
        </w:rPr>
      </w:pPr>
      <w:r w:rsidRPr="00114F4D">
        <w:rPr>
          <w:rFonts w:asciiTheme="minorHAnsi" w:eastAsia="Times New Roman" w:hAnsiTheme="minorHAnsi" w:cstheme="minorHAnsi"/>
          <w:sz w:val="22"/>
          <w:szCs w:val="22"/>
          <w:lang w:eastAsia="fr-FR"/>
        </w:rPr>
        <w:t>Institut de Mathématiques de Marseille (</w:t>
      </w:r>
      <w:hyperlink r:id="rId55" w:history="1">
        <w:r w:rsidRPr="00114F4D">
          <w:rPr>
            <w:rFonts w:asciiTheme="minorHAnsi" w:eastAsia="Times New Roman" w:hAnsiTheme="minorHAnsi" w:cstheme="minorHAnsi"/>
            <w:color w:val="0000FF"/>
            <w:sz w:val="22"/>
            <w:szCs w:val="22"/>
            <w:u w:val="single"/>
            <w:lang w:eastAsia="fr-FR"/>
          </w:rPr>
          <w:t>I2M, UMR 7373</w:t>
        </w:r>
      </w:hyperlink>
      <w:r w:rsidRPr="00114F4D">
        <w:rPr>
          <w:rFonts w:asciiTheme="minorHAnsi" w:eastAsia="Times New Roman" w:hAnsiTheme="minorHAnsi" w:cstheme="minorHAnsi"/>
          <w:sz w:val="22"/>
          <w:szCs w:val="22"/>
          <w:lang w:eastAsia="fr-FR"/>
        </w:rPr>
        <w:t>),</w:t>
      </w:r>
    </w:p>
    <w:p w:rsidR="005C3A55" w:rsidRPr="00114F4D" w:rsidRDefault="005C3A55">
      <w:pPr>
        <w:numPr>
          <w:ilvl w:val="0"/>
          <w:numId w:val="14"/>
        </w:numPr>
        <w:suppressAutoHyphens w:val="0"/>
        <w:jc w:val="both"/>
        <w:rPr>
          <w:rFonts w:asciiTheme="minorHAnsi" w:eastAsia="Times New Roman" w:hAnsiTheme="minorHAnsi" w:cstheme="minorHAnsi"/>
          <w:sz w:val="22"/>
          <w:szCs w:val="22"/>
          <w:lang w:eastAsia="fr-FR"/>
        </w:rPr>
      </w:pPr>
      <w:r w:rsidRPr="00114F4D">
        <w:rPr>
          <w:rFonts w:asciiTheme="minorHAnsi" w:eastAsia="Times New Roman" w:hAnsiTheme="minorHAnsi" w:cstheme="minorHAnsi"/>
          <w:sz w:val="22"/>
          <w:szCs w:val="22"/>
          <w:lang w:eastAsia="fr-FR"/>
        </w:rPr>
        <w:t>Laboratoire d’Informatique et Systèmes (</w:t>
      </w:r>
      <w:hyperlink r:id="rId56" w:history="1">
        <w:r w:rsidRPr="00114F4D">
          <w:rPr>
            <w:rFonts w:asciiTheme="minorHAnsi" w:eastAsia="Times New Roman" w:hAnsiTheme="minorHAnsi" w:cstheme="minorHAnsi"/>
            <w:color w:val="0000FF"/>
            <w:sz w:val="22"/>
            <w:szCs w:val="22"/>
            <w:u w:val="single"/>
            <w:lang w:eastAsia="fr-FR"/>
          </w:rPr>
          <w:t>LIS, UMR 7020</w:t>
        </w:r>
      </w:hyperlink>
      <w:r w:rsidRPr="00114F4D">
        <w:rPr>
          <w:rFonts w:asciiTheme="minorHAnsi" w:eastAsia="Times New Roman" w:hAnsiTheme="minorHAnsi" w:cstheme="minorHAnsi"/>
          <w:sz w:val="22"/>
          <w:szCs w:val="22"/>
          <w:lang w:eastAsia="fr-FR"/>
        </w:rPr>
        <w:t>)</w:t>
      </w:r>
      <w:r w:rsidR="004A2D7B">
        <w:rPr>
          <w:rFonts w:asciiTheme="minorHAnsi" w:eastAsia="Times New Roman" w:hAnsiTheme="minorHAnsi" w:cstheme="minorHAnsi"/>
          <w:sz w:val="22"/>
          <w:szCs w:val="22"/>
          <w:lang w:eastAsia="fr-FR"/>
        </w:rPr>
        <w:t>,</w:t>
      </w:r>
    </w:p>
    <w:p w:rsidR="005C3A55" w:rsidRPr="00114F4D" w:rsidRDefault="005C3A55">
      <w:pPr>
        <w:jc w:val="both"/>
        <w:rPr>
          <w:rFonts w:asciiTheme="minorHAnsi" w:eastAsia="Times New Roman" w:hAnsiTheme="minorHAnsi" w:cstheme="minorHAnsi"/>
          <w:sz w:val="22"/>
          <w:szCs w:val="22"/>
          <w:lang w:eastAsia="fr-FR"/>
        </w:rPr>
      </w:pPr>
      <w:proofErr w:type="gramStart"/>
      <w:r w:rsidRPr="00114F4D">
        <w:rPr>
          <w:rFonts w:asciiTheme="minorHAnsi" w:eastAsia="Times New Roman" w:hAnsiTheme="minorHAnsi" w:cstheme="minorHAnsi"/>
          <w:sz w:val="22"/>
          <w:szCs w:val="22"/>
          <w:lang w:eastAsia="fr-FR"/>
        </w:rPr>
        <w:t>et</w:t>
      </w:r>
      <w:proofErr w:type="gramEnd"/>
      <w:r w:rsidRPr="00114F4D">
        <w:rPr>
          <w:rFonts w:asciiTheme="minorHAnsi" w:eastAsia="Times New Roman" w:hAnsiTheme="minorHAnsi" w:cstheme="minorHAnsi"/>
          <w:sz w:val="22"/>
          <w:szCs w:val="22"/>
          <w:lang w:eastAsia="fr-FR"/>
        </w:rPr>
        <w:t xml:space="preserve"> un centre international de conférences :</w:t>
      </w:r>
    </w:p>
    <w:p w:rsidR="005C3A55" w:rsidRPr="00114F4D" w:rsidRDefault="005C3A55">
      <w:pPr>
        <w:numPr>
          <w:ilvl w:val="0"/>
          <w:numId w:val="15"/>
        </w:numPr>
        <w:suppressAutoHyphens w:val="0"/>
        <w:jc w:val="both"/>
        <w:rPr>
          <w:rFonts w:asciiTheme="minorHAnsi" w:eastAsia="Times New Roman" w:hAnsiTheme="minorHAnsi" w:cstheme="minorHAnsi"/>
          <w:sz w:val="22"/>
          <w:szCs w:val="22"/>
          <w:lang w:eastAsia="fr-FR"/>
        </w:rPr>
      </w:pPr>
      <w:r w:rsidRPr="00114F4D">
        <w:rPr>
          <w:rFonts w:asciiTheme="minorHAnsi" w:eastAsia="Times New Roman" w:hAnsiTheme="minorHAnsi" w:cstheme="minorHAnsi"/>
          <w:sz w:val="22"/>
          <w:szCs w:val="22"/>
          <w:lang w:eastAsia="fr-FR"/>
        </w:rPr>
        <w:t>Centre International de Rencontres Mathématiques (</w:t>
      </w:r>
      <w:hyperlink r:id="rId57" w:history="1">
        <w:r w:rsidRPr="00114F4D">
          <w:rPr>
            <w:rFonts w:asciiTheme="minorHAnsi" w:eastAsia="Times New Roman" w:hAnsiTheme="minorHAnsi" w:cstheme="minorHAnsi"/>
            <w:color w:val="0000FF"/>
            <w:sz w:val="22"/>
            <w:szCs w:val="22"/>
            <w:u w:val="single"/>
            <w:lang w:eastAsia="fr-FR"/>
          </w:rPr>
          <w:t>CIRM, UMS 822</w:t>
        </w:r>
      </w:hyperlink>
      <w:r w:rsidRPr="00114F4D">
        <w:rPr>
          <w:rFonts w:asciiTheme="minorHAnsi" w:eastAsia="Times New Roman" w:hAnsiTheme="minorHAnsi" w:cstheme="minorHAnsi"/>
          <w:sz w:val="22"/>
          <w:szCs w:val="22"/>
          <w:lang w:eastAsia="fr-FR"/>
        </w:rPr>
        <w:t>).</w:t>
      </w:r>
    </w:p>
    <w:p w:rsidR="005C3A55" w:rsidRPr="00114F4D" w:rsidRDefault="005C3A55">
      <w:pPr>
        <w:jc w:val="both"/>
        <w:rPr>
          <w:rFonts w:asciiTheme="minorHAnsi" w:eastAsia="Times New Roman" w:hAnsiTheme="minorHAnsi" w:cstheme="minorHAnsi"/>
          <w:sz w:val="22"/>
          <w:szCs w:val="22"/>
          <w:lang w:eastAsia="fr-FR"/>
        </w:rPr>
      </w:pPr>
    </w:p>
    <w:p w:rsidR="005C3A55" w:rsidRPr="00114F4D" w:rsidRDefault="005C3A55" w:rsidP="004A2D7B">
      <w:pPr>
        <w:jc w:val="both"/>
        <w:rPr>
          <w:rFonts w:asciiTheme="minorHAnsi" w:eastAsia="Times New Roman" w:hAnsiTheme="minorHAnsi"/>
          <w:sz w:val="22"/>
          <w:szCs w:val="22"/>
          <w:lang w:eastAsia="fr-FR"/>
        </w:rPr>
      </w:pPr>
      <w:r w:rsidRPr="00114F4D">
        <w:rPr>
          <w:rFonts w:asciiTheme="minorHAnsi" w:eastAsia="Times New Roman" w:hAnsiTheme="minorHAnsi" w:cstheme="minorHAnsi"/>
          <w:sz w:val="22"/>
          <w:szCs w:val="22"/>
          <w:lang w:eastAsia="fr-FR"/>
        </w:rPr>
        <w:t xml:space="preserve">Ces unités mixtes de recherche </w:t>
      </w:r>
      <w:hyperlink r:id="rId58" w:history="1">
        <w:r w:rsidRPr="00114F4D">
          <w:rPr>
            <w:rFonts w:asciiTheme="minorHAnsi" w:eastAsia="Times New Roman" w:hAnsiTheme="minorHAnsi" w:cstheme="minorHAnsi"/>
            <w:color w:val="0000FF"/>
            <w:sz w:val="22"/>
            <w:szCs w:val="22"/>
            <w:u w:val="single"/>
            <w:lang w:eastAsia="fr-FR"/>
          </w:rPr>
          <w:t>CNRS-Université</w:t>
        </w:r>
      </w:hyperlink>
      <w:r w:rsidRPr="00114F4D">
        <w:rPr>
          <w:rFonts w:asciiTheme="minorHAnsi" w:eastAsia="Times New Roman" w:hAnsiTheme="minorHAnsi" w:cstheme="minorHAnsi"/>
          <w:sz w:val="22"/>
          <w:szCs w:val="22"/>
          <w:lang w:eastAsia="fr-FR"/>
        </w:rPr>
        <w:t xml:space="preserve"> regroupent des scientifiques reconnus dans le monde et couvrent tous les domaines de recherche en mathématiques et informatique au sein d’</w:t>
      </w:r>
      <w:hyperlink r:id="rId59" w:history="1">
        <w:r w:rsidRPr="00114F4D">
          <w:rPr>
            <w:rFonts w:asciiTheme="minorHAnsi" w:eastAsia="Times New Roman" w:hAnsiTheme="minorHAnsi" w:cstheme="minorHAnsi"/>
            <w:color w:val="0000FF"/>
            <w:sz w:val="22"/>
            <w:szCs w:val="22"/>
            <w:u w:val="single"/>
            <w:lang w:eastAsia="fr-FR"/>
          </w:rPr>
          <w:t>Aix-Marseille Université</w:t>
        </w:r>
      </w:hyperlink>
      <w:r w:rsidRPr="00114F4D">
        <w:rPr>
          <w:rFonts w:asciiTheme="minorHAnsi" w:eastAsia="Times New Roman" w:hAnsiTheme="minorHAnsi" w:cstheme="minorHAnsi"/>
          <w:sz w:val="22"/>
          <w:szCs w:val="22"/>
          <w:lang w:eastAsia="fr-FR"/>
        </w:rPr>
        <w:t xml:space="preserve"> (</w:t>
      </w:r>
      <w:hyperlink r:id="rId60" w:history="1">
        <w:r w:rsidRPr="00114F4D">
          <w:rPr>
            <w:rFonts w:asciiTheme="minorHAnsi" w:eastAsia="Times New Roman" w:hAnsiTheme="minorHAnsi" w:cstheme="minorHAnsi"/>
            <w:color w:val="0000FF"/>
            <w:sz w:val="22"/>
            <w:szCs w:val="22"/>
            <w:u w:val="single"/>
            <w:lang w:eastAsia="fr-FR"/>
          </w:rPr>
          <w:t>AMU</w:t>
        </w:r>
      </w:hyperlink>
      <w:r w:rsidRPr="00114F4D">
        <w:rPr>
          <w:rFonts w:asciiTheme="minorHAnsi" w:eastAsia="Times New Roman" w:hAnsiTheme="minorHAnsi"/>
          <w:sz w:val="22"/>
          <w:szCs w:val="22"/>
          <w:lang w:eastAsia="fr-FR"/>
        </w:rPr>
        <w:t>)</w:t>
      </w:r>
      <w:r w:rsidR="004A2D7B">
        <w:rPr>
          <w:rFonts w:asciiTheme="minorHAnsi" w:eastAsia="Times New Roman" w:hAnsiTheme="minorHAnsi"/>
          <w:sz w:val="22"/>
          <w:szCs w:val="22"/>
          <w:lang w:eastAsia="fr-FR"/>
        </w:rPr>
        <w:t>.</w:t>
      </w:r>
    </w:p>
    <w:p w:rsidR="005C3A55" w:rsidRPr="00114F4D" w:rsidRDefault="005C3A55">
      <w:pPr>
        <w:spacing w:before="100" w:beforeAutospacing="1" w:after="100" w:afterAutospacing="1"/>
        <w:jc w:val="both"/>
        <w:rPr>
          <w:rFonts w:asciiTheme="minorHAnsi" w:eastAsia="Times New Roman" w:hAnsiTheme="minorHAnsi" w:cstheme="minorHAnsi"/>
          <w:sz w:val="22"/>
          <w:szCs w:val="22"/>
          <w:lang w:eastAsia="fr-FR"/>
        </w:rPr>
      </w:pPr>
      <w:r w:rsidRPr="00114F4D">
        <w:rPr>
          <w:rFonts w:asciiTheme="minorHAnsi" w:eastAsia="Times New Roman" w:hAnsiTheme="minorHAnsi" w:cstheme="minorHAnsi"/>
          <w:sz w:val="22"/>
          <w:szCs w:val="22"/>
          <w:lang w:eastAsia="fr-FR"/>
        </w:rPr>
        <w:t xml:space="preserve">Le </w:t>
      </w:r>
      <w:proofErr w:type="spellStart"/>
      <w:r w:rsidRPr="00114F4D">
        <w:rPr>
          <w:rFonts w:asciiTheme="minorHAnsi" w:eastAsia="Times New Roman" w:hAnsiTheme="minorHAnsi" w:cstheme="minorHAnsi"/>
          <w:sz w:val="22"/>
          <w:szCs w:val="22"/>
          <w:lang w:eastAsia="fr-FR"/>
        </w:rPr>
        <w:t>LabEx</w:t>
      </w:r>
      <w:proofErr w:type="spellEnd"/>
      <w:r w:rsidRPr="00114F4D">
        <w:rPr>
          <w:rFonts w:asciiTheme="minorHAnsi" w:eastAsia="Times New Roman" w:hAnsiTheme="minorHAnsi" w:cstheme="minorHAnsi"/>
          <w:sz w:val="22"/>
          <w:szCs w:val="22"/>
          <w:lang w:eastAsia="fr-FR"/>
        </w:rPr>
        <w:t xml:space="preserve"> Archimède propose des bourses d’un an pour des étudiants talentueux en cours d’inscription pour un diplôme de Master 2 Recherche (M2) en mathématiques ou informatique dans </w:t>
      </w:r>
      <w:r w:rsidR="004A2D7B">
        <w:rPr>
          <w:rFonts w:asciiTheme="minorHAnsi" w:eastAsia="Times New Roman" w:hAnsiTheme="minorHAnsi" w:cstheme="minorHAnsi"/>
          <w:sz w:val="22"/>
          <w:szCs w:val="22"/>
          <w:lang w:eastAsia="fr-FR"/>
        </w:rPr>
        <w:t>l’</w:t>
      </w:r>
      <w:r w:rsidRPr="00114F4D">
        <w:rPr>
          <w:rFonts w:asciiTheme="minorHAnsi" w:eastAsia="Times New Roman" w:hAnsiTheme="minorHAnsi" w:cstheme="minorHAnsi"/>
          <w:sz w:val="22"/>
          <w:szCs w:val="22"/>
          <w:lang w:eastAsia="fr-FR"/>
        </w:rPr>
        <w:t>un</w:t>
      </w:r>
      <w:r w:rsidR="004A2D7B">
        <w:rPr>
          <w:rFonts w:asciiTheme="minorHAnsi" w:eastAsia="Times New Roman" w:hAnsiTheme="minorHAnsi" w:cstheme="minorHAnsi"/>
          <w:sz w:val="22"/>
          <w:szCs w:val="22"/>
          <w:lang w:eastAsia="fr-FR"/>
        </w:rPr>
        <w:t>e</w:t>
      </w:r>
      <w:r w:rsidRPr="00114F4D">
        <w:rPr>
          <w:rFonts w:asciiTheme="minorHAnsi" w:eastAsia="Times New Roman" w:hAnsiTheme="minorHAnsi" w:cstheme="minorHAnsi"/>
          <w:sz w:val="22"/>
          <w:szCs w:val="22"/>
          <w:lang w:eastAsia="fr-FR"/>
        </w:rPr>
        <w:t xml:space="preserve"> des </w:t>
      </w:r>
      <w:r w:rsidR="004A2D7B">
        <w:rPr>
          <w:rFonts w:asciiTheme="minorHAnsi" w:eastAsia="Times New Roman" w:hAnsiTheme="minorHAnsi" w:cstheme="minorHAnsi"/>
          <w:sz w:val="22"/>
          <w:szCs w:val="22"/>
          <w:lang w:eastAsia="fr-FR"/>
        </w:rPr>
        <w:t xml:space="preserve">spécialités </w:t>
      </w:r>
      <w:r w:rsidRPr="00114F4D">
        <w:rPr>
          <w:rFonts w:asciiTheme="minorHAnsi" w:eastAsia="Times New Roman" w:hAnsiTheme="minorHAnsi" w:cstheme="minorHAnsi"/>
          <w:sz w:val="22"/>
          <w:szCs w:val="22"/>
          <w:lang w:eastAsia="fr-FR"/>
        </w:rPr>
        <w:t xml:space="preserve">académiques </w:t>
      </w:r>
      <w:r w:rsidR="004A2D7B">
        <w:rPr>
          <w:rFonts w:asciiTheme="minorHAnsi" w:eastAsia="Times New Roman" w:hAnsiTheme="minorHAnsi" w:cstheme="minorHAnsi"/>
          <w:sz w:val="22"/>
          <w:szCs w:val="22"/>
          <w:lang w:eastAsia="fr-FR"/>
        </w:rPr>
        <w:t>ci-dessous mentionnées</w:t>
      </w:r>
      <w:r w:rsidRPr="00114F4D">
        <w:rPr>
          <w:rFonts w:asciiTheme="minorHAnsi" w:eastAsia="Times New Roman" w:hAnsiTheme="minorHAnsi" w:cstheme="minorHAnsi"/>
          <w:sz w:val="22"/>
          <w:szCs w:val="22"/>
          <w:lang w:eastAsia="fr-FR"/>
        </w:rPr>
        <w:t>.</w:t>
      </w:r>
    </w:p>
    <w:p w:rsidR="005C3A55" w:rsidRPr="00114F4D" w:rsidRDefault="005C3A55">
      <w:pPr>
        <w:spacing w:before="100" w:beforeAutospacing="1" w:after="100" w:afterAutospacing="1"/>
        <w:jc w:val="both"/>
        <w:rPr>
          <w:rFonts w:asciiTheme="minorHAnsi" w:eastAsia="Times New Roman" w:hAnsiTheme="minorHAnsi" w:cstheme="minorHAnsi"/>
          <w:sz w:val="22"/>
          <w:szCs w:val="22"/>
          <w:lang w:eastAsia="fr-FR"/>
        </w:rPr>
      </w:pPr>
      <w:r w:rsidRPr="00114F4D">
        <w:rPr>
          <w:rFonts w:asciiTheme="minorHAnsi" w:eastAsia="Times New Roman" w:hAnsiTheme="minorHAnsi" w:cstheme="minorHAnsi"/>
          <w:sz w:val="22"/>
          <w:szCs w:val="22"/>
          <w:lang w:eastAsia="fr-FR"/>
        </w:rPr>
        <w:t>La bourse</w:t>
      </w:r>
      <w:r w:rsidR="00114F4D">
        <w:rPr>
          <w:rFonts w:asciiTheme="minorHAnsi" w:eastAsia="Times New Roman" w:hAnsiTheme="minorHAnsi" w:cstheme="minorHAnsi"/>
          <w:sz w:val="22"/>
          <w:szCs w:val="22"/>
          <w:lang w:eastAsia="fr-FR"/>
        </w:rPr>
        <w:t xml:space="preserve"> d’un montant de </w:t>
      </w:r>
      <w:r w:rsidR="00114F4D" w:rsidRPr="00114F4D">
        <w:rPr>
          <w:rFonts w:asciiTheme="minorHAnsi" w:eastAsia="Times New Roman" w:hAnsiTheme="minorHAnsi" w:cstheme="minorHAnsi"/>
          <w:sz w:val="22"/>
          <w:szCs w:val="22"/>
          <w:lang w:eastAsia="fr-FR"/>
        </w:rPr>
        <w:t>1 000 € par mois, dans la limite de 10 000 € par an</w:t>
      </w:r>
      <w:r w:rsidR="00114F4D">
        <w:rPr>
          <w:rFonts w:asciiTheme="minorHAnsi" w:eastAsia="Times New Roman" w:hAnsiTheme="minorHAnsi" w:cstheme="minorHAnsi"/>
          <w:sz w:val="22"/>
          <w:szCs w:val="22"/>
          <w:lang w:eastAsia="fr-FR"/>
        </w:rPr>
        <w:t>,</w:t>
      </w:r>
      <w:r w:rsidRPr="00114F4D">
        <w:rPr>
          <w:rFonts w:asciiTheme="minorHAnsi" w:eastAsia="Times New Roman" w:hAnsiTheme="minorHAnsi" w:cstheme="minorHAnsi"/>
          <w:sz w:val="22"/>
          <w:szCs w:val="22"/>
          <w:lang w:eastAsia="fr-FR"/>
        </w:rPr>
        <w:t xml:space="preserve"> sera attribuée sur la base de l’excellence académique. </w:t>
      </w:r>
    </w:p>
    <w:p w:rsidR="005C3A55" w:rsidRPr="00114F4D" w:rsidRDefault="005C3A55">
      <w:pPr>
        <w:spacing w:before="100" w:beforeAutospacing="1" w:after="100" w:afterAutospacing="1"/>
        <w:jc w:val="both"/>
        <w:rPr>
          <w:rFonts w:asciiTheme="minorHAnsi" w:eastAsia="Times New Roman" w:hAnsiTheme="minorHAnsi" w:cstheme="minorHAnsi"/>
          <w:sz w:val="22"/>
          <w:szCs w:val="22"/>
          <w:lang w:eastAsia="fr-FR"/>
        </w:rPr>
      </w:pPr>
      <w:r w:rsidRPr="00114F4D">
        <w:rPr>
          <w:rFonts w:asciiTheme="minorHAnsi" w:eastAsia="Times New Roman" w:hAnsiTheme="minorHAnsi" w:cstheme="minorHAnsi"/>
          <w:sz w:val="22"/>
          <w:szCs w:val="22"/>
          <w:lang w:eastAsia="fr-FR"/>
        </w:rPr>
        <w:t xml:space="preserve">Le </w:t>
      </w:r>
      <w:proofErr w:type="spellStart"/>
      <w:r w:rsidRPr="00114F4D">
        <w:rPr>
          <w:rFonts w:asciiTheme="minorHAnsi" w:eastAsia="Times New Roman" w:hAnsiTheme="minorHAnsi" w:cstheme="minorHAnsi"/>
          <w:sz w:val="22"/>
          <w:szCs w:val="22"/>
          <w:lang w:eastAsia="fr-FR"/>
        </w:rPr>
        <w:t>LabEx</w:t>
      </w:r>
      <w:proofErr w:type="spellEnd"/>
      <w:r w:rsidRPr="00114F4D">
        <w:rPr>
          <w:rFonts w:asciiTheme="minorHAnsi" w:eastAsia="Times New Roman" w:hAnsiTheme="minorHAnsi" w:cstheme="minorHAnsi"/>
          <w:sz w:val="22"/>
          <w:szCs w:val="22"/>
          <w:lang w:eastAsia="fr-FR"/>
        </w:rPr>
        <w:t xml:space="preserve"> Archimède peut prendre en charge les dépenses de voyage pour les étudiants étrangers (dans la limite de 1 000 €)</w:t>
      </w:r>
    </w:p>
    <w:p w:rsidR="005C3A55" w:rsidRPr="00114F4D" w:rsidRDefault="005C3A55">
      <w:pPr>
        <w:spacing w:before="100" w:beforeAutospacing="1" w:after="100" w:afterAutospacing="1"/>
        <w:jc w:val="both"/>
        <w:rPr>
          <w:rFonts w:asciiTheme="minorHAnsi" w:eastAsia="Times New Roman" w:hAnsiTheme="minorHAnsi" w:cstheme="minorHAnsi"/>
          <w:sz w:val="22"/>
          <w:szCs w:val="22"/>
          <w:lang w:eastAsia="fr-FR"/>
        </w:rPr>
      </w:pPr>
      <w:r w:rsidRPr="00114F4D">
        <w:rPr>
          <w:rFonts w:asciiTheme="minorHAnsi" w:eastAsia="Times New Roman" w:hAnsiTheme="minorHAnsi" w:cstheme="minorHAnsi"/>
          <w:b/>
          <w:bCs/>
          <w:sz w:val="22"/>
          <w:szCs w:val="22"/>
          <w:lang w:eastAsia="fr-FR"/>
        </w:rPr>
        <w:t>Spécialités de Master (M2) Recherche</w:t>
      </w:r>
    </w:p>
    <w:p w:rsidR="005C3A55" w:rsidRPr="00114F4D" w:rsidRDefault="005C3A55">
      <w:pPr>
        <w:jc w:val="both"/>
        <w:rPr>
          <w:rFonts w:asciiTheme="minorHAnsi" w:eastAsia="Times New Roman" w:hAnsiTheme="minorHAnsi" w:cstheme="minorHAnsi"/>
          <w:sz w:val="22"/>
          <w:szCs w:val="22"/>
          <w:lang w:eastAsia="fr-FR"/>
        </w:rPr>
      </w:pPr>
      <w:r w:rsidRPr="00114F4D">
        <w:rPr>
          <w:rFonts w:asciiTheme="minorHAnsi" w:eastAsia="Times New Roman" w:hAnsiTheme="minorHAnsi" w:cstheme="minorHAnsi"/>
          <w:i/>
          <w:iCs/>
          <w:sz w:val="22"/>
          <w:szCs w:val="22"/>
          <w:lang w:eastAsia="fr-FR"/>
        </w:rPr>
        <w:t xml:space="preserve">Mathématiques </w:t>
      </w:r>
      <w:r w:rsidRPr="00114F4D">
        <w:rPr>
          <w:rFonts w:asciiTheme="minorHAnsi" w:eastAsia="Times New Roman" w:hAnsiTheme="minorHAnsi" w:cstheme="minorHAnsi"/>
          <w:sz w:val="22"/>
          <w:szCs w:val="22"/>
          <w:lang w:eastAsia="fr-FR"/>
        </w:rPr>
        <w:t>(</w:t>
      </w:r>
      <w:hyperlink r:id="rId61" w:history="1">
        <w:r w:rsidRPr="00114F4D">
          <w:rPr>
            <w:rFonts w:asciiTheme="minorHAnsi" w:eastAsia="Times New Roman" w:hAnsiTheme="minorHAnsi" w:cstheme="minorHAnsi"/>
            <w:color w:val="0000FF"/>
            <w:sz w:val="22"/>
            <w:szCs w:val="22"/>
            <w:u w:val="single"/>
            <w:lang w:eastAsia="fr-FR"/>
          </w:rPr>
          <w:t>plus d’informations ici</w:t>
        </w:r>
      </w:hyperlink>
      <w:r w:rsidRPr="00114F4D">
        <w:rPr>
          <w:rFonts w:asciiTheme="minorHAnsi" w:eastAsia="Times New Roman" w:hAnsiTheme="minorHAnsi" w:cstheme="minorHAnsi"/>
          <w:sz w:val="22"/>
          <w:szCs w:val="22"/>
          <w:lang w:eastAsia="fr-FR"/>
        </w:rPr>
        <w:t>)</w:t>
      </w:r>
    </w:p>
    <w:p w:rsidR="005C3A55" w:rsidRPr="00114F4D" w:rsidRDefault="00B656B9">
      <w:pPr>
        <w:numPr>
          <w:ilvl w:val="0"/>
          <w:numId w:val="11"/>
        </w:numPr>
        <w:suppressAutoHyphens w:val="0"/>
        <w:jc w:val="both"/>
        <w:rPr>
          <w:rFonts w:asciiTheme="minorHAnsi" w:eastAsia="Times New Roman" w:hAnsiTheme="minorHAnsi" w:cstheme="minorHAnsi"/>
          <w:sz w:val="22"/>
          <w:szCs w:val="22"/>
          <w:lang w:eastAsia="fr-FR"/>
        </w:rPr>
      </w:pPr>
      <w:hyperlink r:id="rId62" w:history="1">
        <w:r w:rsidR="005C3A55" w:rsidRPr="00114F4D">
          <w:rPr>
            <w:rFonts w:asciiTheme="minorHAnsi" w:eastAsia="Times New Roman" w:hAnsiTheme="minorHAnsi" w:cstheme="minorHAnsi"/>
            <w:color w:val="0000FF"/>
            <w:sz w:val="22"/>
            <w:szCs w:val="22"/>
            <w:u w:val="single"/>
            <w:lang w:eastAsia="fr-FR"/>
          </w:rPr>
          <w:t>Mathématiques et applications (MAAP)</w:t>
        </w:r>
      </w:hyperlink>
      <w:r w:rsidR="005C3A55" w:rsidRPr="00114F4D">
        <w:rPr>
          <w:rFonts w:asciiTheme="minorHAnsi" w:eastAsia="Times New Roman" w:hAnsiTheme="minorHAnsi" w:cstheme="minorHAnsi"/>
          <w:sz w:val="22"/>
          <w:szCs w:val="22"/>
          <w:lang w:eastAsia="fr-FR"/>
        </w:rPr>
        <w:t> :</w:t>
      </w:r>
    </w:p>
    <w:p w:rsidR="005C3A55" w:rsidRPr="00114F4D" w:rsidRDefault="005C3A55">
      <w:pPr>
        <w:numPr>
          <w:ilvl w:val="1"/>
          <w:numId w:val="11"/>
        </w:numPr>
        <w:suppressAutoHyphens w:val="0"/>
        <w:jc w:val="both"/>
        <w:rPr>
          <w:rFonts w:asciiTheme="minorHAnsi" w:eastAsia="Times New Roman" w:hAnsiTheme="minorHAnsi" w:cstheme="minorHAnsi"/>
          <w:sz w:val="22"/>
          <w:szCs w:val="22"/>
          <w:lang w:eastAsia="fr-FR"/>
        </w:rPr>
      </w:pPr>
      <w:r w:rsidRPr="00114F4D">
        <w:rPr>
          <w:rFonts w:asciiTheme="minorHAnsi" w:eastAsia="Times New Roman" w:hAnsiTheme="minorHAnsi" w:cstheme="minorHAnsi"/>
          <w:sz w:val="22"/>
          <w:szCs w:val="22"/>
          <w:lang w:eastAsia="fr-FR"/>
        </w:rPr>
        <w:t>Mathématiques fondamentales</w:t>
      </w:r>
    </w:p>
    <w:p w:rsidR="005C3A55" w:rsidRPr="00114F4D" w:rsidRDefault="005C3A55">
      <w:pPr>
        <w:numPr>
          <w:ilvl w:val="1"/>
          <w:numId w:val="11"/>
        </w:numPr>
        <w:suppressAutoHyphens w:val="0"/>
        <w:jc w:val="both"/>
        <w:rPr>
          <w:rFonts w:asciiTheme="minorHAnsi" w:eastAsia="Times New Roman" w:hAnsiTheme="minorHAnsi" w:cstheme="minorHAnsi"/>
          <w:sz w:val="22"/>
          <w:szCs w:val="22"/>
          <w:lang w:eastAsia="fr-FR"/>
        </w:rPr>
      </w:pPr>
      <w:r w:rsidRPr="00114F4D">
        <w:rPr>
          <w:rFonts w:asciiTheme="minorHAnsi" w:eastAsia="Times New Roman" w:hAnsiTheme="minorHAnsi" w:cstheme="minorHAnsi"/>
          <w:sz w:val="22"/>
          <w:szCs w:val="22"/>
          <w:lang w:eastAsia="fr-FR"/>
        </w:rPr>
        <w:t>Informatique et Mathématiques Discrètes</w:t>
      </w:r>
    </w:p>
    <w:p w:rsidR="005C3A55" w:rsidRPr="00114F4D" w:rsidRDefault="005C3A55">
      <w:pPr>
        <w:numPr>
          <w:ilvl w:val="1"/>
          <w:numId w:val="11"/>
        </w:numPr>
        <w:suppressAutoHyphens w:val="0"/>
        <w:jc w:val="both"/>
        <w:rPr>
          <w:rFonts w:asciiTheme="minorHAnsi" w:eastAsia="Times New Roman" w:hAnsiTheme="minorHAnsi" w:cstheme="minorHAnsi"/>
          <w:sz w:val="22"/>
          <w:szCs w:val="22"/>
          <w:lang w:eastAsia="fr-FR"/>
        </w:rPr>
      </w:pPr>
      <w:r w:rsidRPr="00114F4D">
        <w:rPr>
          <w:rFonts w:asciiTheme="minorHAnsi" w:eastAsia="Times New Roman" w:hAnsiTheme="minorHAnsi" w:cstheme="minorHAnsi"/>
          <w:sz w:val="22"/>
          <w:szCs w:val="22"/>
          <w:lang w:eastAsia="fr-FR"/>
        </w:rPr>
        <w:t>Mathématiques appliquées CEPS</w:t>
      </w:r>
    </w:p>
    <w:p w:rsidR="005C3A55" w:rsidRPr="00114F4D" w:rsidRDefault="005C3A55">
      <w:pPr>
        <w:numPr>
          <w:ilvl w:val="1"/>
          <w:numId w:val="11"/>
        </w:numPr>
        <w:suppressAutoHyphens w:val="0"/>
        <w:jc w:val="both"/>
        <w:rPr>
          <w:rFonts w:asciiTheme="minorHAnsi" w:eastAsia="Times New Roman" w:hAnsiTheme="minorHAnsi" w:cstheme="minorHAnsi"/>
          <w:sz w:val="22"/>
          <w:szCs w:val="22"/>
          <w:lang w:eastAsia="fr-FR"/>
        </w:rPr>
      </w:pPr>
      <w:r w:rsidRPr="00114F4D">
        <w:rPr>
          <w:rFonts w:asciiTheme="minorHAnsi" w:eastAsia="Times New Roman" w:hAnsiTheme="minorHAnsi" w:cstheme="minorHAnsi"/>
          <w:sz w:val="22"/>
          <w:szCs w:val="22"/>
          <w:lang w:eastAsia="fr-FR"/>
        </w:rPr>
        <w:t>Didactique des mathématiques</w:t>
      </w:r>
    </w:p>
    <w:p w:rsidR="005C3A55" w:rsidRPr="00114F4D" w:rsidRDefault="00B656B9">
      <w:pPr>
        <w:numPr>
          <w:ilvl w:val="0"/>
          <w:numId w:val="11"/>
        </w:numPr>
        <w:suppressAutoHyphens w:val="0"/>
        <w:jc w:val="both"/>
        <w:rPr>
          <w:rFonts w:asciiTheme="minorHAnsi" w:eastAsia="Times New Roman" w:hAnsiTheme="minorHAnsi" w:cstheme="minorHAnsi"/>
          <w:sz w:val="22"/>
          <w:szCs w:val="22"/>
          <w:lang w:eastAsia="fr-FR"/>
        </w:rPr>
      </w:pPr>
      <w:hyperlink r:id="rId63" w:history="1">
        <w:r w:rsidR="005C3A55" w:rsidRPr="00114F4D">
          <w:rPr>
            <w:rFonts w:asciiTheme="minorHAnsi" w:eastAsia="Times New Roman" w:hAnsiTheme="minorHAnsi" w:cstheme="minorHAnsi"/>
            <w:color w:val="0000FF"/>
            <w:sz w:val="22"/>
            <w:szCs w:val="22"/>
            <w:u w:val="single"/>
            <w:lang w:eastAsia="fr-FR"/>
          </w:rPr>
          <w:t>Mathématiques Appliquées, Statistiques (MAS)</w:t>
        </w:r>
      </w:hyperlink>
      <w:r w:rsidR="005C3A55" w:rsidRPr="00114F4D">
        <w:rPr>
          <w:rFonts w:asciiTheme="minorHAnsi" w:eastAsia="Times New Roman" w:hAnsiTheme="minorHAnsi" w:cstheme="minorHAnsi"/>
          <w:sz w:val="22"/>
          <w:szCs w:val="22"/>
          <w:lang w:eastAsia="fr-FR"/>
        </w:rPr>
        <w:t> :</w:t>
      </w:r>
    </w:p>
    <w:p w:rsidR="005C3A55" w:rsidRPr="00114F4D" w:rsidRDefault="005C3A55">
      <w:pPr>
        <w:numPr>
          <w:ilvl w:val="1"/>
          <w:numId w:val="11"/>
        </w:numPr>
        <w:suppressAutoHyphens w:val="0"/>
        <w:jc w:val="both"/>
        <w:rPr>
          <w:rFonts w:asciiTheme="minorHAnsi" w:eastAsia="Times New Roman" w:hAnsiTheme="minorHAnsi" w:cstheme="minorHAnsi"/>
          <w:sz w:val="22"/>
          <w:szCs w:val="22"/>
          <w:lang w:eastAsia="fr-FR"/>
        </w:rPr>
      </w:pPr>
      <w:r w:rsidRPr="00114F4D">
        <w:rPr>
          <w:rFonts w:asciiTheme="minorHAnsi" w:eastAsia="Times New Roman" w:hAnsiTheme="minorHAnsi" w:cstheme="minorHAnsi"/>
          <w:sz w:val="22"/>
          <w:szCs w:val="22"/>
          <w:lang w:eastAsia="fr-FR"/>
        </w:rPr>
        <w:t>Mathématiques Appliquées et Sciences Sociales - Analyse des populations (MASS POP)</w:t>
      </w:r>
    </w:p>
    <w:p w:rsidR="005C3A55" w:rsidRPr="00114F4D" w:rsidRDefault="005C3A55">
      <w:pPr>
        <w:numPr>
          <w:ilvl w:val="1"/>
          <w:numId w:val="11"/>
        </w:numPr>
        <w:suppressAutoHyphens w:val="0"/>
        <w:jc w:val="both"/>
        <w:rPr>
          <w:rFonts w:asciiTheme="minorHAnsi" w:eastAsia="Times New Roman" w:hAnsiTheme="minorHAnsi" w:cstheme="minorHAnsi"/>
          <w:sz w:val="22"/>
          <w:szCs w:val="22"/>
          <w:lang w:eastAsia="fr-FR"/>
        </w:rPr>
      </w:pPr>
      <w:r w:rsidRPr="00114F4D">
        <w:rPr>
          <w:rFonts w:asciiTheme="minorHAnsi" w:eastAsia="Times New Roman" w:hAnsiTheme="minorHAnsi" w:cstheme="minorHAnsi"/>
          <w:sz w:val="22"/>
          <w:szCs w:val="22"/>
          <w:lang w:eastAsia="fr-FR"/>
        </w:rPr>
        <w:t>Ingénierie Mathématique et Sciences Actuarielles (IMSA)</w:t>
      </w:r>
    </w:p>
    <w:p w:rsidR="005C3A55" w:rsidRPr="00114F4D" w:rsidRDefault="005C3A55">
      <w:pPr>
        <w:numPr>
          <w:ilvl w:val="1"/>
          <w:numId w:val="11"/>
        </w:numPr>
        <w:suppressAutoHyphens w:val="0"/>
        <w:jc w:val="both"/>
        <w:rPr>
          <w:rFonts w:asciiTheme="minorHAnsi" w:eastAsia="Times New Roman" w:hAnsiTheme="minorHAnsi" w:cstheme="minorHAnsi"/>
          <w:sz w:val="22"/>
          <w:szCs w:val="22"/>
          <w:lang w:eastAsia="fr-FR"/>
        </w:rPr>
      </w:pPr>
      <w:r w:rsidRPr="00114F4D">
        <w:rPr>
          <w:rFonts w:asciiTheme="minorHAnsi" w:eastAsia="Times New Roman" w:hAnsiTheme="minorHAnsi" w:cstheme="minorHAnsi"/>
          <w:sz w:val="22"/>
          <w:szCs w:val="22"/>
          <w:lang w:eastAsia="fr-FR"/>
        </w:rPr>
        <w:t>Data Science (DS)</w:t>
      </w:r>
    </w:p>
    <w:p w:rsidR="005C3A55" w:rsidRPr="007102A5" w:rsidRDefault="005C3A55">
      <w:pPr>
        <w:numPr>
          <w:ilvl w:val="1"/>
          <w:numId w:val="11"/>
        </w:numPr>
        <w:suppressAutoHyphens w:val="0"/>
        <w:jc w:val="both"/>
        <w:rPr>
          <w:rFonts w:asciiTheme="minorHAnsi" w:eastAsia="Times New Roman" w:hAnsiTheme="minorHAnsi" w:cstheme="minorHAnsi"/>
          <w:sz w:val="22"/>
          <w:szCs w:val="22"/>
          <w:lang w:val="en-US" w:eastAsia="fr-FR"/>
        </w:rPr>
      </w:pPr>
      <w:r w:rsidRPr="007102A5">
        <w:rPr>
          <w:rFonts w:asciiTheme="minorHAnsi" w:eastAsia="Times New Roman" w:hAnsiTheme="minorHAnsi" w:cstheme="minorHAnsi"/>
          <w:sz w:val="22"/>
          <w:szCs w:val="22"/>
          <w:lang w:val="en-US" w:eastAsia="fr-FR"/>
        </w:rPr>
        <w:t>Computational and Mathematical Biology (CMB)</w:t>
      </w:r>
    </w:p>
    <w:p w:rsidR="00A9018E" w:rsidRPr="007102A5" w:rsidRDefault="00A9018E">
      <w:pPr>
        <w:jc w:val="both"/>
        <w:rPr>
          <w:rFonts w:asciiTheme="minorHAnsi" w:eastAsia="Times New Roman" w:hAnsiTheme="minorHAnsi" w:cstheme="minorHAnsi"/>
          <w:i/>
          <w:iCs/>
          <w:sz w:val="22"/>
          <w:szCs w:val="22"/>
          <w:lang w:val="en-US" w:eastAsia="fr-FR"/>
        </w:rPr>
      </w:pPr>
    </w:p>
    <w:p w:rsidR="005C3A55" w:rsidRPr="00114F4D" w:rsidRDefault="005C3A55">
      <w:pPr>
        <w:jc w:val="both"/>
        <w:rPr>
          <w:rFonts w:asciiTheme="minorHAnsi" w:eastAsia="Times New Roman" w:hAnsiTheme="minorHAnsi" w:cstheme="minorHAnsi"/>
          <w:sz w:val="22"/>
          <w:szCs w:val="22"/>
          <w:lang w:eastAsia="fr-FR"/>
        </w:rPr>
      </w:pPr>
      <w:r w:rsidRPr="00114F4D">
        <w:rPr>
          <w:rFonts w:asciiTheme="minorHAnsi" w:eastAsia="Times New Roman" w:hAnsiTheme="minorHAnsi" w:cstheme="minorHAnsi"/>
          <w:i/>
          <w:iCs/>
          <w:sz w:val="22"/>
          <w:szCs w:val="22"/>
          <w:lang w:eastAsia="fr-FR"/>
        </w:rPr>
        <w:t>Informatique</w:t>
      </w:r>
      <w:r w:rsidRPr="00114F4D">
        <w:rPr>
          <w:rFonts w:asciiTheme="minorHAnsi" w:eastAsia="Times New Roman" w:hAnsiTheme="minorHAnsi" w:cstheme="minorHAnsi"/>
          <w:sz w:val="22"/>
          <w:szCs w:val="22"/>
          <w:lang w:eastAsia="fr-FR"/>
        </w:rPr>
        <w:t xml:space="preserve"> (</w:t>
      </w:r>
      <w:hyperlink r:id="rId64" w:history="1">
        <w:r w:rsidRPr="00114F4D">
          <w:rPr>
            <w:rFonts w:asciiTheme="minorHAnsi" w:eastAsia="Times New Roman" w:hAnsiTheme="minorHAnsi" w:cstheme="minorHAnsi"/>
            <w:color w:val="0000FF"/>
            <w:sz w:val="22"/>
            <w:szCs w:val="22"/>
            <w:u w:val="single"/>
            <w:lang w:eastAsia="fr-FR"/>
          </w:rPr>
          <w:t>plus d’informations ici</w:t>
        </w:r>
      </w:hyperlink>
      <w:r w:rsidRPr="00114F4D">
        <w:rPr>
          <w:rFonts w:asciiTheme="minorHAnsi" w:eastAsia="Times New Roman" w:hAnsiTheme="minorHAnsi" w:cstheme="minorHAnsi"/>
          <w:sz w:val="22"/>
          <w:szCs w:val="22"/>
          <w:lang w:eastAsia="fr-FR"/>
        </w:rPr>
        <w:t>)</w:t>
      </w:r>
    </w:p>
    <w:p w:rsidR="005C3A55" w:rsidRPr="00114F4D" w:rsidRDefault="005C3A55">
      <w:pPr>
        <w:numPr>
          <w:ilvl w:val="0"/>
          <w:numId w:val="12"/>
        </w:numPr>
        <w:suppressAutoHyphens w:val="0"/>
        <w:jc w:val="both"/>
        <w:rPr>
          <w:rFonts w:asciiTheme="minorHAnsi" w:eastAsia="Times New Roman" w:hAnsiTheme="minorHAnsi" w:cstheme="minorHAnsi"/>
          <w:sz w:val="22"/>
          <w:szCs w:val="22"/>
          <w:lang w:eastAsia="fr-FR"/>
        </w:rPr>
      </w:pPr>
      <w:r w:rsidRPr="00114F4D">
        <w:rPr>
          <w:rFonts w:asciiTheme="minorHAnsi" w:eastAsia="Times New Roman" w:hAnsiTheme="minorHAnsi" w:cstheme="minorHAnsi"/>
          <w:sz w:val="22"/>
          <w:szCs w:val="22"/>
          <w:lang w:eastAsia="fr-FR"/>
        </w:rPr>
        <w:t>Informatique fondamentale</w:t>
      </w:r>
    </w:p>
    <w:p w:rsidR="005C3A55" w:rsidRPr="00114F4D" w:rsidRDefault="005C3A55">
      <w:pPr>
        <w:numPr>
          <w:ilvl w:val="0"/>
          <w:numId w:val="12"/>
        </w:numPr>
        <w:suppressAutoHyphens w:val="0"/>
        <w:jc w:val="both"/>
        <w:rPr>
          <w:rFonts w:asciiTheme="minorHAnsi" w:eastAsia="Times New Roman" w:hAnsiTheme="minorHAnsi" w:cstheme="minorHAnsi"/>
          <w:sz w:val="22"/>
          <w:szCs w:val="22"/>
          <w:lang w:eastAsia="fr-FR"/>
        </w:rPr>
      </w:pPr>
      <w:r w:rsidRPr="00114F4D">
        <w:rPr>
          <w:rFonts w:asciiTheme="minorHAnsi" w:eastAsia="Times New Roman" w:hAnsiTheme="minorHAnsi" w:cstheme="minorHAnsi"/>
          <w:sz w:val="22"/>
          <w:szCs w:val="22"/>
          <w:lang w:eastAsia="fr-FR"/>
        </w:rPr>
        <w:t>Sciences de l’information et des systèmes</w:t>
      </w:r>
    </w:p>
    <w:p w:rsidR="005C3A55" w:rsidRPr="00114F4D" w:rsidRDefault="005C3A55">
      <w:pPr>
        <w:numPr>
          <w:ilvl w:val="0"/>
          <w:numId w:val="12"/>
        </w:numPr>
        <w:suppressAutoHyphens w:val="0"/>
        <w:jc w:val="both"/>
        <w:rPr>
          <w:rFonts w:asciiTheme="minorHAnsi" w:eastAsia="Times New Roman" w:hAnsiTheme="minorHAnsi" w:cstheme="minorHAnsi"/>
          <w:sz w:val="22"/>
          <w:szCs w:val="22"/>
          <w:lang w:eastAsia="fr-FR"/>
        </w:rPr>
      </w:pPr>
      <w:r w:rsidRPr="00114F4D">
        <w:rPr>
          <w:rFonts w:asciiTheme="minorHAnsi" w:eastAsia="Times New Roman" w:hAnsiTheme="minorHAnsi" w:cstheme="minorHAnsi"/>
          <w:sz w:val="22"/>
          <w:szCs w:val="22"/>
          <w:lang w:eastAsia="fr-FR"/>
        </w:rPr>
        <w:t>Fiabilité, sécurité et intégration logicielle</w:t>
      </w:r>
    </w:p>
    <w:p w:rsidR="005C3A55" w:rsidRPr="00114F4D" w:rsidRDefault="005C3A55">
      <w:pPr>
        <w:numPr>
          <w:ilvl w:val="0"/>
          <w:numId w:val="12"/>
        </w:numPr>
        <w:suppressAutoHyphens w:val="0"/>
        <w:jc w:val="both"/>
        <w:rPr>
          <w:rFonts w:asciiTheme="minorHAnsi" w:eastAsia="Times New Roman" w:hAnsiTheme="minorHAnsi" w:cstheme="minorHAnsi"/>
          <w:sz w:val="22"/>
          <w:szCs w:val="22"/>
          <w:lang w:eastAsia="fr-FR"/>
        </w:rPr>
      </w:pPr>
      <w:r w:rsidRPr="00114F4D">
        <w:rPr>
          <w:rFonts w:asciiTheme="minorHAnsi" w:eastAsia="Times New Roman" w:hAnsiTheme="minorHAnsi" w:cstheme="minorHAnsi"/>
          <w:sz w:val="22"/>
          <w:szCs w:val="22"/>
          <w:lang w:eastAsia="fr-FR"/>
        </w:rPr>
        <w:lastRenderedPageBreak/>
        <w:t>Génie logiciel</w:t>
      </w:r>
    </w:p>
    <w:p w:rsidR="005C3A55" w:rsidRPr="00114F4D" w:rsidRDefault="005C3A55">
      <w:pPr>
        <w:numPr>
          <w:ilvl w:val="0"/>
          <w:numId w:val="12"/>
        </w:numPr>
        <w:suppressAutoHyphens w:val="0"/>
        <w:jc w:val="both"/>
        <w:rPr>
          <w:rFonts w:asciiTheme="minorHAnsi" w:eastAsia="Times New Roman" w:hAnsiTheme="minorHAnsi" w:cstheme="minorHAnsi"/>
          <w:sz w:val="22"/>
          <w:szCs w:val="22"/>
          <w:lang w:eastAsia="fr-FR"/>
        </w:rPr>
      </w:pPr>
      <w:r w:rsidRPr="00114F4D">
        <w:rPr>
          <w:rFonts w:asciiTheme="minorHAnsi" w:eastAsia="Times New Roman" w:hAnsiTheme="minorHAnsi" w:cstheme="minorHAnsi"/>
          <w:sz w:val="22"/>
          <w:szCs w:val="22"/>
          <w:lang w:eastAsia="fr-FR"/>
        </w:rPr>
        <w:t>Informatique décisionnelle</w:t>
      </w:r>
    </w:p>
    <w:p w:rsidR="005C3A55" w:rsidRPr="00114F4D" w:rsidRDefault="005C3A55">
      <w:pPr>
        <w:numPr>
          <w:ilvl w:val="0"/>
          <w:numId w:val="12"/>
        </w:numPr>
        <w:suppressAutoHyphens w:val="0"/>
        <w:jc w:val="both"/>
        <w:rPr>
          <w:rFonts w:asciiTheme="minorHAnsi" w:eastAsia="Times New Roman" w:hAnsiTheme="minorHAnsi" w:cstheme="minorHAnsi"/>
          <w:sz w:val="22"/>
          <w:szCs w:val="22"/>
          <w:lang w:eastAsia="fr-FR"/>
        </w:rPr>
      </w:pPr>
      <w:r w:rsidRPr="00114F4D">
        <w:rPr>
          <w:rFonts w:asciiTheme="minorHAnsi" w:eastAsia="Times New Roman" w:hAnsiTheme="minorHAnsi" w:cstheme="minorHAnsi"/>
          <w:sz w:val="22"/>
          <w:szCs w:val="22"/>
          <w:lang w:eastAsia="fr-FR"/>
        </w:rPr>
        <w:t xml:space="preserve">Recherche d’information </w:t>
      </w:r>
      <w:r w:rsidR="004A2D7B" w:rsidRPr="00114F4D">
        <w:rPr>
          <w:rFonts w:asciiTheme="minorHAnsi" w:eastAsia="Times New Roman" w:hAnsiTheme="minorHAnsi" w:cstheme="minorHAnsi"/>
          <w:sz w:val="22"/>
          <w:szCs w:val="22"/>
          <w:lang w:eastAsia="fr-FR"/>
        </w:rPr>
        <w:t>multimédia</w:t>
      </w:r>
    </w:p>
    <w:p w:rsidR="005C3A55" w:rsidRPr="00114F4D" w:rsidRDefault="005C3A55">
      <w:pPr>
        <w:numPr>
          <w:ilvl w:val="0"/>
          <w:numId w:val="12"/>
        </w:numPr>
        <w:suppressAutoHyphens w:val="0"/>
        <w:jc w:val="both"/>
        <w:rPr>
          <w:rFonts w:asciiTheme="minorHAnsi" w:eastAsia="Times New Roman" w:hAnsiTheme="minorHAnsi" w:cstheme="minorHAnsi"/>
          <w:sz w:val="22"/>
          <w:szCs w:val="22"/>
          <w:lang w:eastAsia="fr-FR"/>
        </w:rPr>
      </w:pPr>
      <w:r w:rsidRPr="00114F4D">
        <w:rPr>
          <w:rFonts w:asciiTheme="minorHAnsi" w:eastAsia="Times New Roman" w:hAnsiTheme="minorHAnsi" w:cstheme="minorHAnsi"/>
          <w:sz w:val="22"/>
          <w:szCs w:val="22"/>
          <w:lang w:eastAsia="fr-FR"/>
        </w:rPr>
        <w:t>Systèmes d’informations répartis</w:t>
      </w:r>
    </w:p>
    <w:p w:rsidR="005C3A55" w:rsidRPr="00114F4D" w:rsidRDefault="005C3A55">
      <w:pPr>
        <w:numPr>
          <w:ilvl w:val="0"/>
          <w:numId w:val="12"/>
        </w:numPr>
        <w:suppressAutoHyphens w:val="0"/>
        <w:jc w:val="both"/>
        <w:rPr>
          <w:rFonts w:asciiTheme="minorHAnsi" w:eastAsia="Times New Roman" w:hAnsiTheme="minorHAnsi" w:cstheme="minorHAnsi"/>
          <w:sz w:val="22"/>
          <w:szCs w:val="22"/>
          <w:lang w:eastAsia="fr-FR"/>
        </w:rPr>
      </w:pPr>
      <w:r w:rsidRPr="00114F4D">
        <w:rPr>
          <w:rFonts w:asciiTheme="minorHAnsi" w:eastAsia="Times New Roman" w:hAnsiTheme="minorHAnsi" w:cstheme="minorHAnsi"/>
          <w:sz w:val="22"/>
          <w:szCs w:val="22"/>
          <w:lang w:eastAsia="fr-FR"/>
        </w:rPr>
        <w:t>Master images et systèmes</w:t>
      </w:r>
    </w:p>
    <w:p w:rsidR="005C3A55" w:rsidRPr="00114F4D" w:rsidRDefault="005C3A55">
      <w:pPr>
        <w:spacing w:before="100" w:beforeAutospacing="1" w:after="100" w:afterAutospacing="1"/>
        <w:jc w:val="both"/>
        <w:rPr>
          <w:rFonts w:asciiTheme="minorHAnsi" w:eastAsia="Times New Roman" w:hAnsiTheme="minorHAnsi" w:cstheme="minorHAnsi"/>
          <w:sz w:val="22"/>
          <w:szCs w:val="22"/>
          <w:lang w:eastAsia="fr-FR"/>
        </w:rPr>
      </w:pPr>
      <w:r w:rsidRPr="00114F4D">
        <w:rPr>
          <w:rFonts w:asciiTheme="minorHAnsi" w:eastAsia="Times New Roman" w:hAnsiTheme="minorHAnsi" w:cstheme="minorHAnsi"/>
          <w:b/>
          <w:bCs/>
          <w:sz w:val="22"/>
          <w:szCs w:val="22"/>
          <w:lang w:eastAsia="fr-FR"/>
        </w:rPr>
        <w:t>La plupart des cours sont enseignés en français.</w:t>
      </w:r>
    </w:p>
    <w:p w:rsidR="005C3A55" w:rsidRPr="00114F4D" w:rsidRDefault="005C3A55">
      <w:pPr>
        <w:spacing w:before="100" w:beforeAutospacing="1" w:after="100" w:afterAutospacing="1"/>
        <w:jc w:val="both"/>
        <w:rPr>
          <w:rFonts w:asciiTheme="minorHAnsi" w:eastAsia="Times New Roman" w:hAnsiTheme="minorHAnsi" w:cstheme="minorHAnsi"/>
          <w:sz w:val="22"/>
          <w:szCs w:val="22"/>
          <w:lang w:eastAsia="fr-FR"/>
        </w:rPr>
      </w:pPr>
      <w:r w:rsidRPr="00114F4D">
        <w:rPr>
          <w:rFonts w:asciiTheme="minorHAnsi" w:eastAsia="Times New Roman" w:hAnsiTheme="minorHAnsi" w:cstheme="minorHAnsi"/>
          <w:sz w:val="22"/>
          <w:szCs w:val="22"/>
          <w:lang w:eastAsia="fr-FR"/>
        </w:rPr>
        <w:t xml:space="preserve">Les candidatures doivent être soumises via le </w:t>
      </w:r>
      <w:hyperlink r:id="rId65" w:history="1">
        <w:r w:rsidRPr="00114F4D">
          <w:rPr>
            <w:rFonts w:asciiTheme="minorHAnsi" w:eastAsia="Times New Roman" w:hAnsiTheme="minorHAnsi" w:cstheme="minorHAnsi"/>
            <w:color w:val="0000FF"/>
            <w:sz w:val="22"/>
            <w:szCs w:val="22"/>
            <w:u w:val="single"/>
            <w:lang w:eastAsia="fr-FR"/>
          </w:rPr>
          <w:t>formulaire en ligne</w:t>
        </w:r>
      </w:hyperlink>
      <w:r w:rsidRPr="00114F4D">
        <w:rPr>
          <w:rFonts w:asciiTheme="minorHAnsi" w:eastAsia="Times New Roman" w:hAnsiTheme="minorHAnsi" w:cstheme="minorHAnsi"/>
          <w:sz w:val="22"/>
          <w:szCs w:val="22"/>
          <w:lang w:eastAsia="fr-FR"/>
        </w:rPr>
        <w:t>.</w:t>
      </w:r>
    </w:p>
    <w:p w:rsidR="005C3A55" w:rsidRPr="00114F4D" w:rsidRDefault="005C3A55">
      <w:pPr>
        <w:spacing w:before="100" w:beforeAutospacing="1" w:after="100" w:afterAutospacing="1"/>
        <w:jc w:val="both"/>
        <w:rPr>
          <w:rFonts w:asciiTheme="minorHAnsi" w:eastAsia="Times New Roman" w:hAnsiTheme="minorHAnsi" w:cstheme="minorHAnsi"/>
          <w:b/>
          <w:bCs/>
          <w:iCs/>
          <w:sz w:val="22"/>
          <w:szCs w:val="22"/>
          <w:lang w:eastAsia="fr-FR"/>
        </w:rPr>
      </w:pPr>
      <w:r w:rsidRPr="00114F4D">
        <w:rPr>
          <w:rFonts w:asciiTheme="minorHAnsi" w:eastAsia="Times New Roman" w:hAnsiTheme="minorHAnsi" w:cstheme="minorHAnsi"/>
          <w:b/>
          <w:bCs/>
          <w:sz w:val="22"/>
          <w:szCs w:val="22"/>
          <w:lang w:eastAsia="fr-FR"/>
        </w:rPr>
        <w:t>Date limite</w:t>
      </w:r>
      <w:r w:rsidR="00A9018E" w:rsidRPr="00114F4D">
        <w:rPr>
          <w:rFonts w:asciiTheme="minorHAnsi" w:eastAsia="Times New Roman" w:hAnsiTheme="minorHAnsi" w:cstheme="minorHAnsi"/>
          <w:b/>
          <w:bCs/>
          <w:sz w:val="22"/>
          <w:szCs w:val="22"/>
          <w:lang w:eastAsia="fr-FR"/>
        </w:rPr>
        <w:t xml:space="preserve"> des candidatures : </w:t>
      </w:r>
      <w:r w:rsidR="00A9018E" w:rsidRPr="00114F4D">
        <w:rPr>
          <w:rFonts w:asciiTheme="minorHAnsi" w:eastAsia="Times New Roman" w:hAnsiTheme="minorHAnsi" w:cstheme="minorHAnsi"/>
          <w:bCs/>
          <w:sz w:val="22"/>
          <w:szCs w:val="22"/>
          <w:lang w:eastAsia="fr-FR"/>
        </w:rPr>
        <w:t>ava</w:t>
      </w:r>
      <w:r w:rsidRPr="00114F4D">
        <w:rPr>
          <w:rFonts w:asciiTheme="minorHAnsi" w:eastAsia="Times New Roman" w:hAnsiTheme="minorHAnsi" w:cstheme="minorHAnsi"/>
          <w:sz w:val="22"/>
          <w:szCs w:val="22"/>
          <w:lang w:eastAsia="fr-FR"/>
        </w:rPr>
        <w:t xml:space="preserve">nt le </w:t>
      </w:r>
      <w:r w:rsidRPr="00114F4D">
        <w:rPr>
          <w:rFonts w:asciiTheme="minorHAnsi" w:eastAsia="Times New Roman" w:hAnsiTheme="minorHAnsi" w:cstheme="minorHAnsi"/>
          <w:b/>
          <w:bCs/>
          <w:iCs/>
          <w:sz w:val="22"/>
          <w:szCs w:val="22"/>
          <w:lang w:eastAsia="fr-FR"/>
        </w:rPr>
        <w:t>15 mars 2019, 23h59 heure de Paris</w:t>
      </w:r>
    </w:p>
    <w:p w:rsidR="00A9018E" w:rsidRPr="00114F4D" w:rsidRDefault="00B656B9">
      <w:pPr>
        <w:spacing w:before="100" w:beforeAutospacing="1" w:after="100" w:afterAutospacing="1"/>
        <w:jc w:val="both"/>
        <w:rPr>
          <w:rFonts w:asciiTheme="minorHAnsi" w:eastAsia="Times New Roman" w:hAnsiTheme="minorHAnsi" w:cstheme="minorHAnsi"/>
          <w:sz w:val="22"/>
          <w:szCs w:val="22"/>
          <w:lang w:eastAsia="fr-FR"/>
        </w:rPr>
      </w:pPr>
      <w:hyperlink r:id="rId66" w:history="1">
        <w:r w:rsidR="00A9018E" w:rsidRPr="00114F4D">
          <w:rPr>
            <w:rStyle w:val="Lienhypertexte"/>
            <w:rFonts w:asciiTheme="minorHAnsi" w:eastAsia="Times New Roman" w:hAnsiTheme="minorHAnsi" w:cstheme="minorHAnsi"/>
            <w:b/>
            <w:bCs/>
            <w:iCs/>
            <w:sz w:val="22"/>
            <w:szCs w:val="22"/>
            <w:lang w:eastAsia="fr-FR"/>
          </w:rPr>
          <w:t>*Pour en savoir plus</w:t>
        </w:r>
      </w:hyperlink>
      <w:r w:rsidR="00A9018E" w:rsidRPr="00114F4D">
        <w:rPr>
          <w:rFonts w:asciiTheme="minorHAnsi" w:eastAsia="Times New Roman" w:hAnsiTheme="minorHAnsi" w:cstheme="minorHAnsi"/>
          <w:b/>
          <w:bCs/>
          <w:iCs/>
          <w:sz w:val="22"/>
          <w:szCs w:val="22"/>
          <w:lang w:eastAsia="fr-FR"/>
        </w:rPr>
        <w:t>……</w:t>
      </w:r>
    </w:p>
    <w:p w:rsidR="00535BBC" w:rsidRDefault="00535BBC">
      <w:pPr>
        <w:jc w:val="both"/>
        <w:rPr>
          <w:rFonts w:asciiTheme="minorHAnsi" w:hAnsiTheme="minorHAnsi"/>
          <w:b/>
          <w:bCs/>
          <w:kern w:val="36"/>
          <w:sz w:val="22"/>
          <w:szCs w:val="22"/>
          <w:lang w:eastAsia="el-GR"/>
        </w:rPr>
      </w:pPr>
      <w:r w:rsidRPr="00903051">
        <w:t> </w:t>
      </w:r>
      <w:r w:rsidRPr="00B55A6F">
        <w:rPr>
          <w:rFonts w:asciiTheme="minorHAnsi" w:hAnsiTheme="minorHAnsi"/>
          <w:kern w:val="36"/>
          <w:sz w:val="22"/>
          <w:szCs w:val="22"/>
          <w:lang w:eastAsia="el-GR"/>
        </w:rPr>
        <w:t>……………………………………………………………………………………</w:t>
      </w:r>
      <w:r>
        <w:rPr>
          <w:rFonts w:asciiTheme="minorHAnsi" w:hAnsiTheme="minorHAnsi"/>
          <w:kern w:val="36"/>
          <w:sz w:val="22"/>
          <w:szCs w:val="22"/>
          <w:lang w:eastAsia="el-GR"/>
        </w:rPr>
        <w:t>……………………………………………………………………………</w:t>
      </w:r>
    </w:p>
    <w:p w:rsidR="00535BBC" w:rsidRDefault="00535BBC">
      <w:pPr>
        <w:jc w:val="both"/>
        <w:rPr>
          <w:rStyle w:val="textexposedshow"/>
          <w:rFonts w:asciiTheme="minorHAnsi" w:hAnsiTheme="minorHAnsi"/>
          <w:b/>
          <w:sz w:val="22"/>
          <w:szCs w:val="22"/>
        </w:rPr>
      </w:pPr>
    </w:p>
    <w:p w:rsidR="00515CC3" w:rsidRDefault="005E238A" w:rsidP="00515CC3">
      <w:pPr>
        <w:rPr>
          <w:rStyle w:val="textexposedshow"/>
          <w:rFonts w:asciiTheme="minorHAnsi" w:hAnsiTheme="minorHAnsi" w:cstheme="minorHAnsi"/>
          <w:b/>
          <w:color w:val="C00000"/>
        </w:rPr>
      </w:pPr>
      <w:r w:rsidRPr="005E238A">
        <w:rPr>
          <w:rStyle w:val="textexposedshow"/>
          <w:rFonts w:asciiTheme="minorHAnsi" w:hAnsiTheme="minorHAnsi" w:cstheme="minorHAnsi"/>
          <w:b/>
          <w:color w:val="C00000"/>
        </w:rPr>
        <w:t>1</w:t>
      </w:r>
      <w:r w:rsidR="000D23B7">
        <w:rPr>
          <w:rStyle w:val="textexposedshow"/>
          <w:rFonts w:asciiTheme="minorHAnsi" w:hAnsiTheme="minorHAnsi" w:cstheme="minorHAnsi"/>
          <w:b/>
          <w:color w:val="C00000"/>
        </w:rPr>
        <w:t>2</w:t>
      </w:r>
      <w:r w:rsidRPr="005E238A">
        <w:rPr>
          <w:rStyle w:val="textexposedshow"/>
          <w:rFonts w:asciiTheme="minorHAnsi" w:hAnsiTheme="minorHAnsi" w:cstheme="minorHAnsi"/>
          <w:b/>
          <w:color w:val="C00000"/>
        </w:rPr>
        <w:t xml:space="preserve">. - </w:t>
      </w:r>
      <w:r w:rsidR="00515CC3" w:rsidRPr="00515CC3">
        <w:rPr>
          <w:rStyle w:val="textexposedshow"/>
          <w:rFonts w:asciiTheme="minorHAnsi" w:hAnsiTheme="minorHAnsi" w:cstheme="minorHAnsi"/>
          <w:b/>
          <w:color w:val="C00000"/>
        </w:rPr>
        <w:t xml:space="preserve">Demandes d’admission en 1ère année d’études dans les universités françaises </w:t>
      </w:r>
    </w:p>
    <w:p w:rsidR="00515CC3" w:rsidRDefault="00515CC3" w:rsidP="00515CC3">
      <w:pPr>
        <w:rPr>
          <w:rStyle w:val="textexposedshow"/>
          <w:rFonts w:asciiTheme="minorHAnsi" w:hAnsiTheme="minorHAnsi" w:cstheme="minorHAnsi"/>
          <w:b/>
          <w:color w:val="C00000"/>
        </w:rPr>
      </w:pPr>
    </w:p>
    <w:p w:rsidR="00515CC3" w:rsidRPr="00515CC3" w:rsidRDefault="00515CC3" w:rsidP="00515CC3">
      <w:pPr>
        <w:rPr>
          <w:rStyle w:val="textexposedshow"/>
          <w:rFonts w:asciiTheme="minorHAnsi" w:hAnsiTheme="minorHAnsi" w:cstheme="minorHAnsi"/>
          <w:b/>
          <w:color w:val="0070C0"/>
        </w:rPr>
      </w:pPr>
      <w:proofErr w:type="spellStart"/>
      <w:r w:rsidRPr="00515CC3">
        <w:rPr>
          <w:rStyle w:val="textexposedshow"/>
          <w:rFonts w:asciiTheme="minorHAnsi" w:hAnsiTheme="minorHAnsi" w:cstheme="minorHAnsi"/>
          <w:b/>
          <w:color w:val="0070C0"/>
        </w:rPr>
        <w:t>Parcoursup</w:t>
      </w:r>
      <w:proofErr w:type="spellEnd"/>
    </w:p>
    <w:p w:rsidR="00515CC3" w:rsidRPr="00515CC3" w:rsidRDefault="00515CC3" w:rsidP="00515CC3">
      <w:pPr>
        <w:rPr>
          <w:rFonts w:asciiTheme="minorHAnsi" w:hAnsiTheme="minorHAnsi" w:cstheme="minorHAnsi"/>
          <w:sz w:val="22"/>
          <w:szCs w:val="22"/>
        </w:rPr>
      </w:pPr>
    </w:p>
    <w:p w:rsidR="00515CC3" w:rsidRPr="00515CC3" w:rsidRDefault="00515CC3" w:rsidP="00515CC3">
      <w:pPr>
        <w:rPr>
          <w:rFonts w:asciiTheme="minorHAnsi" w:hAnsiTheme="minorHAnsi" w:cstheme="minorHAnsi"/>
          <w:sz w:val="22"/>
          <w:szCs w:val="22"/>
        </w:rPr>
      </w:pPr>
      <w:r w:rsidRPr="00515CC3">
        <w:rPr>
          <w:rFonts w:asciiTheme="minorHAnsi" w:hAnsiTheme="minorHAnsi" w:cstheme="minorHAnsi"/>
          <w:sz w:val="22"/>
          <w:szCs w:val="22"/>
        </w:rPr>
        <w:t>Les demandes d’admission en 1</w:t>
      </w:r>
      <w:r w:rsidRPr="00515CC3">
        <w:rPr>
          <w:rFonts w:asciiTheme="minorHAnsi" w:hAnsiTheme="minorHAnsi" w:cstheme="minorHAnsi"/>
          <w:sz w:val="22"/>
          <w:szCs w:val="22"/>
          <w:vertAlign w:val="superscript"/>
        </w:rPr>
        <w:t>ère</w:t>
      </w:r>
      <w:r w:rsidRPr="00515CC3">
        <w:rPr>
          <w:rFonts w:asciiTheme="minorHAnsi" w:hAnsiTheme="minorHAnsi" w:cstheme="minorHAnsi"/>
          <w:sz w:val="22"/>
          <w:szCs w:val="22"/>
        </w:rPr>
        <w:t xml:space="preserve"> année d’études dans les universités françaises (année 2019-2020) commencent le 22 janvier et se termineront le </w:t>
      </w:r>
      <w:r w:rsidRPr="00515CC3">
        <w:rPr>
          <w:rFonts w:asciiTheme="minorHAnsi" w:hAnsiTheme="minorHAnsi" w:cstheme="minorHAnsi"/>
          <w:b/>
          <w:sz w:val="22"/>
          <w:szCs w:val="22"/>
        </w:rPr>
        <w:t>14 mars.</w:t>
      </w:r>
    </w:p>
    <w:p w:rsidR="00515CC3" w:rsidRDefault="00515CC3" w:rsidP="00515CC3">
      <w:pPr>
        <w:rPr>
          <w:rFonts w:asciiTheme="minorHAnsi" w:hAnsiTheme="minorHAnsi" w:cstheme="minorHAnsi"/>
          <w:sz w:val="22"/>
          <w:szCs w:val="22"/>
        </w:rPr>
      </w:pPr>
    </w:p>
    <w:p w:rsidR="00515CC3" w:rsidRPr="00515CC3" w:rsidRDefault="00515CC3" w:rsidP="00515CC3">
      <w:pPr>
        <w:rPr>
          <w:rFonts w:asciiTheme="minorHAnsi" w:hAnsiTheme="minorHAnsi" w:cstheme="minorHAnsi"/>
          <w:sz w:val="22"/>
          <w:szCs w:val="22"/>
        </w:rPr>
      </w:pPr>
      <w:r w:rsidRPr="00515CC3">
        <w:rPr>
          <w:rFonts w:asciiTheme="minorHAnsi" w:hAnsiTheme="minorHAnsi" w:cstheme="minorHAnsi"/>
          <w:sz w:val="22"/>
          <w:szCs w:val="22"/>
        </w:rPr>
        <w:t>Ces demandes se font via la plateforme</w:t>
      </w:r>
      <w:r w:rsidRPr="00515CC3">
        <w:rPr>
          <w:rFonts w:asciiTheme="minorHAnsi" w:hAnsiTheme="minorHAnsi" w:cstheme="minorHAnsi"/>
          <w:i/>
          <w:sz w:val="22"/>
          <w:szCs w:val="22"/>
        </w:rPr>
        <w:t xml:space="preserve"> </w:t>
      </w:r>
      <w:hyperlink r:id="rId67" w:history="1">
        <w:proofErr w:type="spellStart"/>
        <w:r w:rsidRPr="00515CC3">
          <w:rPr>
            <w:rStyle w:val="Lienhypertexte"/>
            <w:rFonts w:asciiTheme="minorHAnsi" w:hAnsiTheme="minorHAnsi" w:cstheme="minorHAnsi"/>
            <w:b/>
            <w:i/>
            <w:sz w:val="22"/>
            <w:szCs w:val="22"/>
          </w:rPr>
          <w:t>Parcoursup</w:t>
        </w:r>
        <w:proofErr w:type="spellEnd"/>
      </w:hyperlink>
    </w:p>
    <w:p w:rsidR="00515CC3" w:rsidRDefault="00515CC3" w:rsidP="00515CC3">
      <w:pPr>
        <w:rPr>
          <w:rFonts w:asciiTheme="minorHAnsi" w:hAnsiTheme="minorHAnsi" w:cstheme="minorHAnsi"/>
          <w:sz w:val="22"/>
          <w:szCs w:val="22"/>
        </w:rPr>
      </w:pPr>
    </w:p>
    <w:p w:rsidR="00515CC3" w:rsidRPr="00515CC3" w:rsidRDefault="00515CC3" w:rsidP="00515CC3">
      <w:pPr>
        <w:rPr>
          <w:rFonts w:asciiTheme="minorHAnsi" w:hAnsiTheme="minorHAnsi" w:cstheme="minorHAnsi"/>
          <w:sz w:val="22"/>
          <w:szCs w:val="22"/>
        </w:rPr>
      </w:pPr>
      <w:r w:rsidRPr="00515CC3">
        <w:rPr>
          <w:rFonts w:asciiTheme="minorHAnsi" w:hAnsiTheme="minorHAnsi" w:cstheme="minorHAnsi"/>
          <w:sz w:val="22"/>
          <w:szCs w:val="22"/>
        </w:rPr>
        <w:t>Les candidats recevront des réponses à partir du 15 mai.</w:t>
      </w:r>
    </w:p>
    <w:p w:rsidR="00515CC3" w:rsidRDefault="00515CC3" w:rsidP="00515CC3">
      <w:pPr>
        <w:rPr>
          <w:rFonts w:asciiTheme="minorHAnsi" w:hAnsiTheme="minorHAnsi" w:cstheme="minorHAnsi"/>
          <w:sz w:val="22"/>
          <w:szCs w:val="22"/>
        </w:rPr>
      </w:pPr>
    </w:p>
    <w:p w:rsidR="00515CC3" w:rsidRPr="00515CC3" w:rsidRDefault="00515CC3" w:rsidP="00515CC3">
      <w:pPr>
        <w:rPr>
          <w:rFonts w:asciiTheme="minorHAnsi" w:hAnsiTheme="minorHAnsi" w:cstheme="minorHAnsi"/>
          <w:sz w:val="22"/>
          <w:szCs w:val="22"/>
        </w:rPr>
      </w:pPr>
      <w:r w:rsidRPr="00515CC3">
        <w:rPr>
          <w:rFonts w:asciiTheme="minorHAnsi" w:hAnsiTheme="minorHAnsi" w:cstheme="minorHAnsi"/>
          <w:sz w:val="22"/>
          <w:szCs w:val="22"/>
        </w:rPr>
        <w:t>Informations :</w:t>
      </w:r>
    </w:p>
    <w:p w:rsidR="00515CC3" w:rsidRDefault="00B656B9" w:rsidP="00515CC3">
      <w:pPr>
        <w:rPr>
          <w:rStyle w:val="Lienhypertexte"/>
          <w:rFonts w:asciiTheme="minorHAnsi" w:hAnsiTheme="minorHAnsi" w:cstheme="minorHAnsi"/>
          <w:sz w:val="22"/>
          <w:szCs w:val="22"/>
        </w:rPr>
      </w:pPr>
      <w:hyperlink r:id="rId68" w:history="1">
        <w:r w:rsidR="00515CC3" w:rsidRPr="00515CC3">
          <w:rPr>
            <w:rStyle w:val="Lienhypertexte"/>
            <w:rFonts w:asciiTheme="minorHAnsi" w:hAnsiTheme="minorHAnsi" w:cstheme="minorHAnsi"/>
            <w:sz w:val="22"/>
            <w:szCs w:val="22"/>
          </w:rPr>
          <w:t>athenes@campusfrance.org</w:t>
        </w:r>
      </w:hyperlink>
    </w:p>
    <w:p w:rsidR="00E37B09" w:rsidRDefault="00E37B09" w:rsidP="00515CC3">
      <w:pPr>
        <w:rPr>
          <w:rStyle w:val="Lienhypertexte"/>
          <w:rFonts w:asciiTheme="minorHAnsi" w:hAnsiTheme="minorHAnsi" w:cstheme="minorHAnsi"/>
          <w:sz w:val="22"/>
          <w:szCs w:val="22"/>
        </w:rPr>
      </w:pPr>
    </w:p>
    <w:p w:rsidR="00E37B09" w:rsidRDefault="00E37B09" w:rsidP="00E37B09">
      <w:pPr>
        <w:jc w:val="both"/>
        <w:rPr>
          <w:rFonts w:asciiTheme="minorHAnsi" w:hAnsiTheme="minorHAnsi"/>
          <w:b/>
          <w:bCs/>
          <w:kern w:val="36"/>
          <w:sz w:val="22"/>
          <w:szCs w:val="22"/>
          <w:lang w:eastAsia="el-GR"/>
        </w:rPr>
      </w:pPr>
      <w:r w:rsidRPr="00903051">
        <w:t> </w:t>
      </w:r>
      <w:r w:rsidRPr="00B55A6F">
        <w:rPr>
          <w:rFonts w:asciiTheme="minorHAnsi" w:hAnsiTheme="minorHAnsi"/>
          <w:kern w:val="36"/>
          <w:sz w:val="22"/>
          <w:szCs w:val="22"/>
          <w:lang w:eastAsia="el-GR"/>
        </w:rPr>
        <w:t>……………………………………………………………………………………</w:t>
      </w:r>
      <w:r>
        <w:rPr>
          <w:rFonts w:asciiTheme="minorHAnsi" w:hAnsiTheme="minorHAnsi"/>
          <w:kern w:val="36"/>
          <w:sz w:val="22"/>
          <w:szCs w:val="22"/>
          <w:lang w:eastAsia="el-GR"/>
        </w:rPr>
        <w:t>……………………………………………………………………………</w:t>
      </w:r>
    </w:p>
    <w:p w:rsidR="00E37B09" w:rsidRDefault="00E37B09" w:rsidP="00515CC3">
      <w:pPr>
        <w:rPr>
          <w:rStyle w:val="Lienhypertexte"/>
          <w:rFonts w:asciiTheme="minorHAnsi" w:hAnsiTheme="minorHAnsi" w:cstheme="minorHAnsi"/>
          <w:sz w:val="22"/>
          <w:szCs w:val="22"/>
        </w:rPr>
      </w:pPr>
    </w:p>
    <w:p w:rsidR="00E37B09" w:rsidRPr="00DE2FCB" w:rsidRDefault="00DE2FCB" w:rsidP="00515CC3">
      <w:pPr>
        <w:rPr>
          <w:rStyle w:val="textexposedshow"/>
          <w:rFonts w:asciiTheme="minorHAnsi" w:hAnsiTheme="minorHAnsi" w:cstheme="minorHAnsi"/>
          <w:b/>
          <w:color w:val="C00000"/>
        </w:rPr>
      </w:pPr>
      <w:r w:rsidRPr="00DE2FCB">
        <w:rPr>
          <w:rStyle w:val="textexposedshow"/>
          <w:rFonts w:asciiTheme="minorHAnsi" w:hAnsiTheme="minorHAnsi" w:cstheme="minorHAnsi"/>
          <w:b/>
          <w:color w:val="C00000"/>
        </w:rPr>
        <w:t>13. – Écoles d’été internationales de l’Université d’Angers</w:t>
      </w:r>
    </w:p>
    <w:p w:rsidR="00E37B09" w:rsidRDefault="00DE2FCB" w:rsidP="00E37B09">
      <w:pPr>
        <w:pStyle w:val="NormalWeb"/>
        <w:rPr>
          <w:rFonts w:ascii="Calibri" w:hAnsi="Calibri" w:cs="Calibri"/>
          <w:color w:val="000000"/>
        </w:rPr>
      </w:pPr>
      <w:r>
        <w:rPr>
          <w:rFonts w:ascii="Calibri" w:hAnsi="Calibri" w:cs="Calibri"/>
          <w:color w:val="000000"/>
        </w:rPr>
        <w:t>L’</w:t>
      </w:r>
      <w:r w:rsidR="00E37B09">
        <w:rPr>
          <w:rFonts w:ascii="Calibri" w:hAnsi="Calibri" w:cs="Calibri"/>
          <w:color w:val="000000"/>
        </w:rPr>
        <w:t>Université d'Angers (France) organise plusieurs </w:t>
      </w:r>
      <w:r w:rsidR="00E37B09">
        <w:rPr>
          <w:rFonts w:ascii="Calibri" w:hAnsi="Calibri" w:cs="Calibri"/>
          <w:b/>
          <w:bCs/>
          <w:color w:val="000000"/>
        </w:rPr>
        <w:t>écoles d'été internationales </w:t>
      </w:r>
      <w:r w:rsidR="00E37B09">
        <w:rPr>
          <w:rFonts w:ascii="Calibri" w:hAnsi="Calibri" w:cs="Calibri"/>
          <w:color w:val="000000"/>
        </w:rPr>
        <w:t xml:space="preserve">destinées à des étudiants en </w:t>
      </w:r>
      <w:r w:rsidR="00E37B09">
        <w:rPr>
          <w:rStyle w:val="lev"/>
          <w:rFonts w:ascii="Calibri" w:eastAsia="SimSun" w:hAnsi="Calibri" w:cs="Calibri"/>
          <w:color w:val="000000"/>
        </w:rPr>
        <w:t>médecine, pharmacie, sciences, sciences humaines</w:t>
      </w:r>
      <w:r w:rsidR="00E37B09">
        <w:rPr>
          <w:rFonts w:ascii="Calibri" w:hAnsi="Calibri" w:cs="Calibri"/>
          <w:color w:val="000000"/>
        </w:rPr>
        <w:t>, dont 8 organisées en santé sur les thèmes suivants</w:t>
      </w:r>
      <w:r>
        <w:rPr>
          <w:rFonts w:ascii="Calibri" w:hAnsi="Calibri" w:cs="Calibri"/>
          <w:color w:val="000000"/>
        </w:rPr>
        <w:t xml:space="preserve"> </w:t>
      </w:r>
      <w:r w:rsidR="00E37B09">
        <w:rPr>
          <w:rFonts w:ascii="Calibri" w:hAnsi="Calibri" w:cs="Calibri"/>
          <w:color w:val="000000"/>
        </w:rPr>
        <w:t xml:space="preserve">: </w:t>
      </w:r>
    </w:p>
    <w:p w:rsidR="00DE2FCB" w:rsidRDefault="00DE2FCB" w:rsidP="00DE2FCB">
      <w:pPr>
        <w:shd w:val="clear" w:color="auto" w:fill="FDFDFD"/>
        <w:jc w:val="both"/>
      </w:pPr>
      <w:r>
        <w:rPr>
          <w:rStyle w:val="lev"/>
          <w:rFonts w:ascii="Calibri" w:hAnsi="Calibri" w:cs="Calibri"/>
          <w:color w:val="000000"/>
        </w:rPr>
        <w:t>24 juin - 28 juin</w:t>
      </w:r>
      <w:r>
        <w:t xml:space="preserve"> </w:t>
      </w:r>
    </w:p>
    <w:p w:rsidR="00E37B09" w:rsidRPr="00DE2FCB" w:rsidRDefault="0062688D" w:rsidP="00DE2FCB">
      <w:pPr>
        <w:shd w:val="clear" w:color="auto" w:fill="FDFDFD"/>
        <w:jc w:val="both"/>
        <w:rPr>
          <w:rFonts w:asciiTheme="minorHAnsi" w:hAnsiTheme="minorHAnsi" w:cstheme="minorHAnsi"/>
          <w:sz w:val="22"/>
          <w:szCs w:val="22"/>
        </w:rPr>
      </w:pPr>
      <w:r>
        <w:rPr>
          <w:rFonts w:asciiTheme="minorHAnsi" w:hAnsiTheme="minorHAnsi" w:cstheme="minorHAnsi"/>
          <w:sz w:val="22"/>
          <w:szCs w:val="22"/>
        </w:rPr>
        <w:t>-</w:t>
      </w:r>
      <w:r w:rsidR="00E37B09" w:rsidRPr="00DE2FCB">
        <w:rPr>
          <w:rFonts w:asciiTheme="minorHAnsi" w:hAnsiTheme="minorHAnsi" w:cstheme="minorHAnsi"/>
          <w:sz w:val="22"/>
          <w:szCs w:val="22"/>
        </w:rPr>
        <w:t>les enjeux des données en santé</w:t>
      </w:r>
      <w:r w:rsidR="00E37B09" w:rsidRPr="00DE2FCB">
        <w:rPr>
          <w:rStyle w:val="lev"/>
          <w:rFonts w:asciiTheme="minorHAnsi" w:hAnsiTheme="minorHAnsi" w:cstheme="minorHAnsi"/>
          <w:sz w:val="22"/>
          <w:szCs w:val="22"/>
        </w:rPr>
        <w:t xml:space="preserve"> "Data and </w:t>
      </w:r>
      <w:proofErr w:type="spellStart"/>
      <w:r w:rsidR="00E37B09" w:rsidRPr="00DE2FCB">
        <w:rPr>
          <w:rStyle w:val="lev"/>
          <w:rFonts w:asciiTheme="minorHAnsi" w:hAnsiTheme="minorHAnsi" w:cstheme="minorHAnsi"/>
          <w:sz w:val="22"/>
          <w:szCs w:val="22"/>
        </w:rPr>
        <w:t>Health</w:t>
      </w:r>
      <w:proofErr w:type="spellEnd"/>
      <w:r w:rsidR="00E37B09" w:rsidRPr="00DE2FCB">
        <w:rPr>
          <w:rStyle w:val="lev"/>
          <w:rFonts w:asciiTheme="minorHAnsi" w:hAnsiTheme="minorHAnsi" w:cstheme="minorHAnsi"/>
          <w:sz w:val="22"/>
          <w:szCs w:val="22"/>
        </w:rPr>
        <w:t>"</w:t>
      </w:r>
    </w:p>
    <w:p w:rsidR="00E37B09" w:rsidRPr="00DE2FCB" w:rsidRDefault="00E37B09" w:rsidP="00DE2FCB">
      <w:pPr>
        <w:shd w:val="clear" w:color="auto" w:fill="FDFDFD"/>
        <w:jc w:val="both"/>
        <w:rPr>
          <w:rFonts w:asciiTheme="minorHAnsi" w:hAnsiTheme="minorHAnsi" w:cstheme="minorHAnsi"/>
          <w:sz w:val="22"/>
          <w:szCs w:val="22"/>
        </w:rPr>
      </w:pPr>
      <w:r w:rsidRPr="00DE2FCB">
        <w:rPr>
          <w:rFonts w:asciiTheme="minorHAnsi" w:hAnsiTheme="minorHAnsi" w:cstheme="minorHAnsi"/>
          <w:sz w:val="22"/>
          <w:szCs w:val="22"/>
        </w:rPr>
        <w:t>-le bien-être de l'enfant</w:t>
      </w:r>
      <w:r w:rsidRPr="00DE2FCB">
        <w:rPr>
          <w:rFonts w:asciiTheme="minorHAnsi" w:hAnsiTheme="minorHAnsi" w:cstheme="minorHAnsi"/>
          <w:b/>
          <w:bCs/>
          <w:sz w:val="22"/>
          <w:szCs w:val="22"/>
        </w:rPr>
        <w:t> "Enfance et bien-être"</w:t>
      </w:r>
      <w:r w:rsidRPr="00DE2FCB">
        <w:rPr>
          <w:rFonts w:asciiTheme="minorHAnsi" w:hAnsiTheme="minorHAnsi" w:cstheme="minorHAnsi"/>
          <w:sz w:val="22"/>
          <w:szCs w:val="22"/>
        </w:rPr>
        <w:t xml:space="preserve"> *</w:t>
      </w:r>
    </w:p>
    <w:p w:rsidR="00E37B09" w:rsidRPr="00DE2FCB" w:rsidRDefault="00E37B09" w:rsidP="00DE2FCB">
      <w:pPr>
        <w:shd w:val="clear" w:color="auto" w:fill="FDFDFD"/>
        <w:jc w:val="both"/>
        <w:rPr>
          <w:rFonts w:asciiTheme="minorHAnsi" w:hAnsiTheme="minorHAnsi" w:cstheme="minorHAnsi"/>
          <w:sz w:val="22"/>
          <w:szCs w:val="22"/>
        </w:rPr>
      </w:pPr>
      <w:r w:rsidRPr="00DE2FCB">
        <w:rPr>
          <w:rFonts w:asciiTheme="minorHAnsi" w:hAnsiTheme="minorHAnsi" w:cstheme="minorHAnsi"/>
          <w:sz w:val="22"/>
          <w:szCs w:val="22"/>
        </w:rPr>
        <w:t>-la pathologie vasculaire</w:t>
      </w:r>
      <w:r w:rsidRPr="00DE2FCB">
        <w:rPr>
          <w:rFonts w:asciiTheme="minorHAnsi" w:hAnsiTheme="minorHAnsi" w:cstheme="minorHAnsi"/>
          <w:b/>
          <w:bCs/>
          <w:sz w:val="22"/>
          <w:szCs w:val="22"/>
        </w:rPr>
        <w:t> "</w:t>
      </w:r>
      <w:proofErr w:type="spellStart"/>
      <w:r w:rsidRPr="00DE2FCB">
        <w:rPr>
          <w:rFonts w:asciiTheme="minorHAnsi" w:hAnsiTheme="minorHAnsi" w:cstheme="minorHAnsi"/>
          <w:b/>
          <w:bCs/>
          <w:sz w:val="22"/>
          <w:szCs w:val="22"/>
        </w:rPr>
        <w:t>Vascular</w:t>
      </w:r>
      <w:proofErr w:type="spellEnd"/>
      <w:r w:rsidRPr="00DE2FCB">
        <w:rPr>
          <w:rFonts w:asciiTheme="minorHAnsi" w:hAnsiTheme="minorHAnsi" w:cstheme="minorHAnsi"/>
          <w:b/>
          <w:bCs/>
          <w:sz w:val="22"/>
          <w:szCs w:val="22"/>
        </w:rPr>
        <w:t>"</w:t>
      </w:r>
    </w:p>
    <w:p w:rsidR="00E37B09" w:rsidRPr="00DE2FCB" w:rsidRDefault="00E37B09" w:rsidP="00DE2FCB">
      <w:pPr>
        <w:shd w:val="clear" w:color="auto" w:fill="FDFDFD"/>
        <w:jc w:val="both"/>
        <w:rPr>
          <w:rFonts w:asciiTheme="minorHAnsi" w:hAnsiTheme="minorHAnsi" w:cstheme="minorHAnsi"/>
          <w:sz w:val="22"/>
          <w:szCs w:val="22"/>
        </w:rPr>
      </w:pPr>
      <w:r w:rsidRPr="00DE2FCB">
        <w:rPr>
          <w:rFonts w:asciiTheme="minorHAnsi" w:hAnsiTheme="minorHAnsi" w:cstheme="minorHAnsi"/>
          <w:sz w:val="22"/>
          <w:szCs w:val="22"/>
        </w:rPr>
        <w:t xml:space="preserve">-les soins primaires en santé </w:t>
      </w:r>
      <w:r w:rsidRPr="00DE2FCB">
        <w:rPr>
          <w:rStyle w:val="lev"/>
          <w:rFonts w:asciiTheme="minorHAnsi" w:hAnsiTheme="minorHAnsi" w:cstheme="minorHAnsi"/>
          <w:sz w:val="22"/>
          <w:szCs w:val="22"/>
        </w:rPr>
        <w:t>"</w:t>
      </w:r>
      <w:proofErr w:type="spellStart"/>
      <w:r w:rsidRPr="00DE2FCB">
        <w:rPr>
          <w:rStyle w:val="lev"/>
          <w:rFonts w:asciiTheme="minorHAnsi" w:hAnsiTheme="minorHAnsi" w:cstheme="minorHAnsi"/>
          <w:sz w:val="22"/>
          <w:szCs w:val="22"/>
        </w:rPr>
        <w:t>Primary</w:t>
      </w:r>
      <w:proofErr w:type="spellEnd"/>
      <w:r w:rsidRPr="00DE2FCB">
        <w:rPr>
          <w:rStyle w:val="lev"/>
          <w:rFonts w:asciiTheme="minorHAnsi" w:hAnsiTheme="minorHAnsi" w:cstheme="minorHAnsi"/>
          <w:sz w:val="22"/>
          <w:szCs w:val="22"/>
        </w:rPr>
        <w:t xml:space="preserve"> Care"</w:t>
      </w:r>
    </w:p>
    <w:p w:rsidR="00E37B09" w:rsidRPr="00DE2FCB" w:rsidRDefault="00E37B09" w:rsidP="00DE2FCB">
      <w:pPr>
        <w:rPr>
          <w:rFonts w:asciiTheme="minorHAnsi" w:hAnsiTheme="minorHAnsi" w:cstheme="minorHAnsi"/>
          <w:sz w:val="22"/>
          <w:szCs w:val="22"/>
        </w:rPr>
      </w:pPr>
      <w:r w:rsidRPr="00DE2FCB">
        <w:rPr>
          <w:rFonts w:asciiTheme="minorHAnsi" w:hAnsiTheme="minorHAnsi" w:cstheme="minorHAnsi"/>
          <w:sz w:val="22"/>
          <w:szCs w:val="22"/>
        </w:rPr>
        <w:t> </w:t>
      </w:r>
    </w:p>
    <w:p w:rsidR="00E37B09" w:rsidRPr="00DE2FCB" w:rsidRDefault="00E37B09" w:rsidP="00DE2FCB">
      <w:pPr>
        <w:rPr>
          <w:rFonts w:asciiTheme="minorHAnsi" w:hAnsiTheme="minorHAnsi" w:cstheme="minorHAnsi"/>
          <w:sz w:val="22"/>
          <w:szCs w:val="22"/>
        </w:rPr>
      </w:pPr>
      <w:r w:rsidRPr="00DE2FCB">
        <w:rPr>
          <w:rStyle w:val="lev"/>
          <w:rFonts w:asciiTheme="minorHAnsi" w:hAnsiTheme="minorHAnsi" w:cstheme="minorHAnsi"/>
          <w:sz w:val="22"/>
          <w:szCs w:val="22"/>
        </w:rPr>
        <w:t>24 juin - 5 juillet</w:t>
      </w:r>
      <w:r w:rsidRPr="00DE2FCB">
        <w:rPr>
          <w:rFonts w:asciiTheme="minorHAnsi" w:hAnsiTheme="minorHAnsi" w:cstheme="minorHAnsi"/>
          <w:sz w:val="22"/>
          <w:szCs w:val="22"/>
        </w:rPr>
        <w:t xml:space="preserve"> </w:t>
      </w:r>
    </w:p>
    <w:p w:rsidR="00E37B09" w:rsidRPr="00DE2FCB" w:rsidRDefault="00E37B09" w:rsidP="00DE2FCB">
      <w:pPr>
        <w:shd w:val="clear" w:color="auto" w:fill="FDFDFD"/>
        <w:jc w:val="both"/>
        <w:rPr>
          <w:rFonts w:asciiTheme="minorHAnsi" w:hAnsiTheme="minorHAnsi" w:cstheme="minorHAnsi"/>
          <w:sz w:val="22"/>
          <w:szCs w:val="22"/>
        </w:rPr>
      </w:pPr>
      <w:r w:rsidRPr="00DE2FCB">
        <w:rPr>
          <w:rFonts w:asciiTheme="minorHAnsi" w:hAnsiTheme="minorHAnsi" w:cstheme="minorHAnsi"/>
          <w:sz w:val="22"/>
          <w:szCs w:val="22"/>
        </w:rPr>
        <w:t>-les enjeux de la bio-informatique </w:t>
      </w:r>
      <w:r w:rsidRPr="00DE2FCB">
        <w:rPr>
          <w:rFonts w:asciiTheme="minorHAnsi" w:hAnsiTheme="minorHAnsi" w:cstheme="minorHAnsi"/>
          <w:b/>
          <w:bCs/>
          <w:sz w:val="22"/>
          <w:szCs w:val="22"/>
        </w:rPr>
        <w:t>"</w:t>
      </w:r>
      <w:proofErr w:type="spellStart"/>
      <w:r w:rsidRPr="00DE2FCB">
        <w:rPr>
          <w:rFonts w:asciiTheme="minorHAnsi" w:hAnsiTheme="minorHAnsi" w:cstheme="minorHAnsi"/>
          <w:b/>
          <w:bCs/>
          <w:sz w:val="22"/>
          <w:szCs w:val="22"/>
        </w:rPr>
        <w:t>Bioinformatics</w:t>
      </w:r>
      <w:proofErr w:type="spellEnd"/>
      <w:r w:rsidRPr="00DE2FCB">
        <w:rPr>
          <w:rFonts w:asciiTheme="minorHAnsi" w:hAnsiTheme="minorHAnsi" w:cstheme="minorHAnsi"/>
          <w:b/>
          <w:bCs/>
          <w:sz w:val="22"/>
          <w:szCs w:val="22"/>
        </w:rPr>
        <w:t>"</w:t>
      </w:r>
      <w:r w:rsidRPr="00DE2FCB">
        <w:rPr>
          <w:rFonts w:asciiTheme="minorHAnsi" w:hAnsiTheme="minorHAnsi" w:cstheme="minorHAnsi"/>
          <w:sz w:val="22"/>
          <w:szCs w:val="22"/>
        </w:rPr>
        <w:t>, 2 - 13 juillet</w:t>
      </w:r>
    </w:p>
    <w:p w:rsidR="00E37B09" w:rsidRPr="00DE2FCB" w:rsidRDefault="00E37B09" w:rsidP="00DE2FCB">
      <w:pPr>
        <w:shd w:val="clear" w:color="auto" w:fill="FDFDFD"/>
        <w:jc w:val="both"/>
        <w:rPr>
          <w:rFonts w:asciiTheme="minorHAnsi" w:hAnsiTheme="minorHAnsi" w:cstheme="minorHAnsi"/>
          <w:sz w:val="22"/>
          <w:szCs w:val="22"/>
        </w:rPr>
      </w:pPr>
      <w:r w:rsidRPr="00DE2FCB">
        <w:rPr>
          <w:rFonts w:asciiTheme="minorHAnsi" w:hAnsiTheme="minorHAnsi" w:cstheme="minorHAnsi"/>
          <w:sz w:val="22"/>
          <w:szCs w:val="22"/>
        </w:rPr>
        <w:t xml:space="preserve">-la simulation en santé </w:t>
      </w:r>
      <w:r w:rsidRPr="00DE2FCB">
        <w:rPr>
          <w:rFonts w:asciiTheme="minorHAnsi" w:hAnsiTheme="minorHAnsi" w:cstheme="minorHAnsi"/>
          <w:b/>
          <w:bCs/>
          <w:sz w:val="22"/>
          <w:szCs w:val="22"/>
        </w:rPr>
        <w:t xml:space="preserve">"Simulation in </w:t>
      </w:r>
      <w:proofErr w:type="spellStart"/>
      <w:r w:rsidRPr="00DE2FCB">
        <w:rPr>
          <w:rFonts w:asciiTheme="minorHAnsi" w:hAnsiTheme="minorHAnsi" w:cstheme="minorHAnsi"/>
          <w:b/>
          <w:bCs/>
          <w:sz w:val="22"/>
          <w:szCs w:val="22"/>
        </w:rPr>
        <w:t>healthcare</w:t>
      </w:r>
      <w:proofErr w:type="spellEnd"/>
      <w:r w:rsidRPr="00DE2FCB">
        <w:rPr>
          <w:rFonts w:asciiTheme="minorHAnsi" w:hAnsiTheme="minorHAnsi" w:cstheme="minorHAnsi"/>
          <w:b/>
          <w:bCs/>
          <w:sz w:val="22"/>
          <w:szCs w:val="22"/>
        </w:rPr>
        <w:t xml:space="preserve">", </w:t>
      </w:r>
      <w:r w:rsidRPr="00DE2FCB">
        <w:rPr>
          <w:rFonts w:asciiTheme="minorHAnsi" w:hAnsiTheme="minorHAnsi" w:cstheme="minorHAnsi"/>
          <w:sz w:val="22"/>
          <w:szCs w:val="22"/>
        </w:rPr>
        <w:t xml:space="preserve">24 juin - 5 juillet </w:t>
      </w:r>
    </w:p>
    <w:p w:rsidR="00E37B09" w:rsidRPr="00DE2FCB" w:rsidRDefault="00E37B09" w:rsidP="00DE2FCB">
      <w:pPr>
        <w:shd w:val="clear" w:color="auto" w:fill="FDFDFD"/>
        <w:jc w:val="both"/>
        <w:rPr>
          <w:rFonts w:asciiTheme="minorHAnsi" w:hAnsiTheme="minorHAnsi" w:cstheme="minorHAnsi"/>
          <w:sz w:val="22"/>
          <w:szCs w:val="22"/>
        </w:rPr>
      </w:pPr>
      <w:r w:rsidRPr="00DE2FCB">
        <w:rPr>
          <w:rFonts w:asciiTheme="minorHAnsi" w:hAnsiTheme="minorHAnsi" w:cstheme="minorHAnsi"/>
          <w:sz w:val="22"/>
          <w:szCs w:val="22"/>
        </w:rPr>
        <w:t xml:space="preserve">-la recherche médicale </w:t>
      </w:r>
      <w:r w:rsidRPr="00DE2FCB">
        <w:rPr>
          <w:rStyle w:val="lev"/>
          <w:rFonts w:asciiTheme="minorHAnsi" w:hAnsiTheme="minorHAnsi" w:cstheme="minorHAnsi"/>
          <w:sz w:val="22"/>
          <w:szCs w:val="22"/>
        </w:rPr>
        <w:t>"</w:t>
      </w:r>
      <w:proofErr w:type="spellStart"/>
      <w:r w:rsidRPr="00DE2FCB">
        <w:rPr>
          <w:rStyle w:val="lev"/>
          <w:rFonts w:asciiTheme="minorHAnsi" w:hAnsiTheme="minorHAnsi" w:cstheme="minorHAnsi"/>
          <w:sz w:val="22"/>
          <w:szCs w:val="22"/>
        </w:rPr>
        <w:t>Research</w:t>
      </w:r>
      <w:proofErr w:type="spellEnd"/>
      <w:r w:rsidRPr="00DE2FCB">
        <w:rPr>
          <w:rStyle w:val="lev"/>
          <w:rFonts w:asciiTheme="minorHAnsi" w:hAnsiTheme="minorHAnsi" w:cstheme="minorHAnsi"/>
          <w:sz w:val="22"/>
          <w:szCs w:val="22"/>
        </w:rPr>
        <w:t>"</w:t>
      </w:r>
    </w:p>
    <w:p w:rsidR="00E37B09" w:rsidRPr="00DE2FCB" w:rsidRDefault="00E37B09" w:rsidP="00DE2FCB">
      <w:pPr>
        <w:shd w:val="clear" w:color="auto" w:fill="FDFDFD"/>
        <w:jc w:val="both"/>
        <w:rPr>
          <w:rFonts w:asciiTheme="minorHAnsi" w:hAnsiTheme="minorHAnsi" w:cstheme="minorHAnsi"/>
          <w:sz w:val="22"/>
          <w:szCs w:val="22"/>
        </w:rPr>
      </w:pPr>
      <w:r w:rsidRPr="00DE2FCB">
        <w:rPr>
          <w:rFonts w:asciiTheme="minorHAnsi" w:hAnsiTheme="minorHAnsi" w:cstheme="minorHAnsi"/>
          <w:sz w:val="22"/>
          <w:szCs w:val="22"/>
        </w:rPr>
        <w:t> </w:t>
      </w:r>
    </w:p>
    <w:p w:rsidR="00E37B09" w:rsidRPr="00DE2FCB" w:rsidRDefault="00E37B09" w:rsidP="00DE2FCB">
      <w:pPr>
        <w:shd w:val="clear" w:color="auto" w:fill="FDFDFD"/>
        <w:jc w:val="both"/>
        <w:rPr>
          <w:rFonts w:asciiTheme="minorHAnsi" w:hAnsiTheme="minorHAnsi" w:cstheme="minorHAnsi"/>
          <w:sz w:val="22"/>
          <w:szCs w:val="22"/>
        </w:rPr>
      </w:pPr>
      <w:r w:rsidRPr="00DE2FCB">
        <w:rPr>
          <w:rStyle w:val="lev"/>
          <w:rFonts w:asciiTheme="minorHAnsi" w:hAnsiTheme="minorHAnsi" w:cstheme="minorHAnsi"/>
          <w:sz w:val="22"/>
          <w:szCs w:val="22"/>
        </w:rPr>
        <w:t>24 juin - 12 juillet</w:t>
      </w:r>
      <w:r w:rsidRPr="00DE2FCB">
        <w:rPr>
          <w:rStyle w:val="lev"/>
          <w:rFonts w:asciiTheme="minorHAnsi" w:hAnsiTheme="minorHAnsi" w:cstheme="minorHAnsi"/>
          <w:color w:val="008000"/>
          <w:sz w:val="22"/>
          <w:szCs w:val="22"/>
        </w:rPr>
        <w:t xml:space="preserve"> </w:t>
      </w:r>
    </w:p>
    <w:p w:rsidR="00E37B09" w:rsidRPr="00DE2FCB" w:rsidRDefault="00E37B09" w:rsidP="00DE2FCB">
      <w:pPr>
        <w:shd w:val="clear" w:color="auto" w:fill="FDFDFD"/>
        <w:jc w:val="both"/>
        <w:rPr>
          <w:rFonts w:asciiTheme="minorHAnsi" w:hAnsiTheme="minorHAnsi" w:cstheme="minorHAnsi"/>
          <w:sz w:val="22"/>
          <w:szCs w:val="22"/>
        </w:rPr>
      </w:pPr>
      <w:r w:rsidRPr="00DE2FCB">
        <w:rPr>
          <w:rFonts w:asciiTheme="minorHAnsi" w:hAnsiTheme="minorHAnsi" w:cstheme="minorHAnsi"/>
          <w:color w:val="000000"/>
          <w:sz w:val="22"/>
          <w:szCs w:val="22"/>
        </w:rPr>
        <w:t xml:space="preserve">-la qualité et santé du végétal </w:t>
      </w:r>
      <w:r w:rsidRPr="00DE2FCB">
        <w:rPr>
          <w:rFonts w:asciiTheme="minorHAnsi" w:hAnsiTheme="minorHAnsi" w:cstheme="minorHAnsi"/>
          <w:b/>
          <w:bCs/>
          <w:sz w:val="22"/>
          <w:szCs w:val="22"/>
        </w:rPr>
        <w:t xml:space="preserve">"Plant </w:t>
      </w:r>
      <w:proofErr w:type="spellStart"/>
      <w:r w:rsidRPr="00DE2FCB">
        <w:rPr>
          <w:rFonts w:asciiTheme="minorHAnsi" w:hAnsiTheme="minorHAnsi" w:cstheme="minorHAnsi"/>
          <w:b/>
          <w:bCs/>
          <w:sz w:val="22"/>
          <w:szCs w:val="22"/>
        </w:rPr>
        <w:t>Health</w:t>
      </w:r>
      <w:proofErr w:type="spellEnd"/>
      <w:r w:rsidRPr="00DE2FCB">
        <w:rPr>
          <w:rFonts w:asciiTheme="minorHAnsi" w:hAnsiTheme="minorHAnsi" w:cstheme="minorHAnsi"/>
          <w:b/>
          <w:bCs/>
          <w:sz w:val="22"/>
          <w:szCs w:val="22"/>
        </w:rPr>
        <w:t xml:space="preserve"> and </w:t>
      </w:r>
      <w:proofErr w:type="spellStart"/>
      <w:r w:rsidRPr="00DE2FCB">
        <w:rPr>
          <w:rFonts w:asciiTheme="minorHAnsi" w:hAnsiTheme="minorHAnsi" w:cstheme="minorHAnsi"/>
          <w:b/>
          <w:bCs/>
          <w:sz w:val="22"/>
          <w:szCs w:val="22"/>
        </w:rPr>
        <w:t>Quality</w:t>
      </w:r>
      <w:proofErr w:type="spellEnd"/>
      <w:r w:rsidRPr="00DE2FCB">
        <w:rPr>
          <w:rFonts w:asciiTheme="minorHAnsi" w:hAnsiTheme="minorHAnsi" w:cstheme="minorHAnsi"/>
          <w:b/>
          <w:bCs/>
          <w:sz w:val="22"/>
          <w:szCs w:val="22"/>
        </w:rPr>
        <w:t>"</w:t>
      </w:r>
    </w:p>
    <w:p w:rsidR="00E37B09" w:rsidRPr="00DE2FCB" w:rsidRDefault="00E37B09" w:rsidP="00DE2FCB">
      <w:pPr>
        <w:shd w:val="clear" w:color="auto" w:fill="FDFDFD"/>
        <w:jc w:val="both"/>
        <w:rPr>
          <w:rFonts w:asciiTheme="minorHAnsi" w:hAnsiTheme="minorHAnsi" w:cstheme="minorHAnsi"/>
          <w:sz w:val="22"/>
          <w:szCs w:val="22"/>
        </w:rPr>
      </w:pPr>
      <w:r w:rsidRPr="00DE2FCB">
        <w:rPr>
          <w:rFonts w:asciiTheme="minorHAnsi" w:hAnsiTheme="minorHAnsi" w:cstheme="minorHAnsi"/>
          <w:sz w:val="22"/>
          <w:szCs w:val="22"/>
        </w:rPr>
        <w:t> </w:t>
      </w:r>
    </w:p>
    <w:p w:rsidR="00E37B09" w:rsidRPr="00DE2FCB" w:rsidRDefault="00E37B09" w:rsidP="00DE2FCB">
      <w:pPr>
        <w:shd w:val="clear" w:color="auto" w:fill="FDFDFD"/>
        <w:jc w:val="both"/>
        <w:rPr>
          <w:rFonts w:asciiTheme="minorHAnsi" w:hAnsiTheme="minorHAnsi" w:cstheme="minorHAnsi"/>
          <w:sz w:val="22"/>
          <w:szCs w:val="22"/>
        </w:rPr>
      </w:pPr>
      <w:r w:rsidRPr="00DE2FCB">
        <w:rPr>
          <w:rFonts w:asciiTheme="minorHAnsi" w:hAnsiTheme="minorHAnsi" w:cstheme="minorHAnsi"/>
          <w:i/>
          <w:iCs/>
          <w:sz w:val="22"/>
          <w:szCs w:val="22"/>
        </w:rPr>
        <w:lastRenderedPageBreak/>
        <w:t>*Ecole dispensée en français</w:t>
      </w:r>
    </w:p>
    <w:p w:rsidR="00E37B09" w:rsidRPr="00DE2FCB" w:rsidRDefault="00E37B09" w:rsidP="00DE2FCB">
      <w:pPr>
        <w:shd w:val="clear" w:color="auto" w:fill="FDFDFD"/>
        <w:jc w:val="both"/>
        <w:rPr>
          <w:rFonts w:asciiTheme="minorHAnsi" w:hAnsiTheme="minorHAnsi" w:cstheme="minorHAnsi"/>
          <w:sz w:val="22"/>
          <w:szCs w:val="22"/>
        </w:rPr>
      </w:pPr>
      <w:r w:rsidRPr="00DE2FCB">
        <w:rPr>
          <w:rFonts w:asciiTheme="minorHAnsi" w:hAnsiTheme="minorHAnsi" w:cstheme="minorHAnsi"/>
          <w:i/>
          <w:iCs/>
          <w:sz w:val="22"/>
          <w:szCs w:val="22"/>
        </w:rPr>
        <w:t> </w:t>
      </w:r>
    </w:p>
    <w:p w:rsidR="00E37B09" w:rsidRPr="00DE2FCB" w:rsidRDefault="00E37B09" w:rsidP="00DE2FCB">
      <w:pPr>
        <w:shd w:val="clear" w:color="auto" w:fill="FDFDFD"/>
        <w:jc w:val="both"/>
        <w:rPr>
          <w:rFonts w:asciiTheme="minorHAnsi" w:hAnsiTheme="minorHAnsi" w:cstheme="minorHAnsi"/>
          <w:sz w:val="22"/>
          <w:szCs w:val="22"/>
        </w:rPr>
      </w:pPr>
      <w:r w:rsidRPr="00DE2FCB">
        <w:rPr>
          <w:rFonts w:asciiTheme="minorHAnsi" w:hAnsiTheme="minorHAnsi" w:cstheme="minorHAnsi"/>
          <w:color w:val="000000"/>
          <w:sz w:val="22"/>
          <w:szCs w:val="22"/>
        </w:rPr>
        <w:t>Ces différents programmes incluent des conférences dispensées par des chercheurs internationaux, des débats, des ateliers, des visites d’instituts de recherche et un programme social très attractif</w:t>
      </w:r>
      <w:r w:rsidRPr="00DE2FCB">
        <w:rPr>
          <w:rFonts w:asciiTheme="minorHAnsi" w:hAnsiTheme="minorHAnsi" w:cstheme="minorHAnsi"/>
          <w:b/>
          <w:bCs/>
          <w:color w:val="000000"/>
          <w:sz w:val="22"/>
          <w:szCs w:val="22"/>
        </w:rPr>
        <w:t> !</w:t>
      </w:r>
    </w:p>
    <w:p w:rsidR="00E37B09" w:rsidRPr="00DE2FCB" w:rsidRDefault="00E37B09" w:rsidP="00DE2FCB">
      <w:pPr>
        <w:shd w:val="clear" w:color="auto" w:fill="FDFDFD"/>
        <w:jc w:val="both"/>
        <w:rPr>
          <w:rFonts w:asciiTheme="minorHAnsi" w:hAnsiTheme="minorHAnsi" w:cstheme="minorHAnsi"/>
          <w:sz w:val="22"/>
          <w:szCs w:val="22"/>
        </w:rPr>
      </w:pPr>
      <w:r w:rsidRPr="00DE2FCB">
        <w:rPr>
          <w:rFonts w:asciiTheme="minorHAnsi" w:hAnsiTheme="minorHAnsi" w:cstheme="minorHAnsi"/>
          <w:color w:val="000000"/>
          <w:sz w:val="22"/>
          <w:szCs w:val="22"/>
        </w:rPr>
        <w:t> </w:t>
      </w:r>
    </w:p>
    <w:p w:rsidR="00E37B09" w:rsidRPr="00DE2FCB" w:rsidRDefault="00E37B09" w:rsidP="00DE2FCB">
      <w:pPr>
        <w:shd w:val="clear" w:color="auto" w:fill="FDFDFD"/>
        <w:jc w:val="both"/>
        <w:rPr>
          <w:rFonts w:asciiTheme="minorHAnsi" w:hAnsiTheme="minorHAnsi" w:cstheme="minorHAnsi"/>
          <w:sz w:val="22"/>
          <w:szCs w:val="22"/>
        </w:rPr>
      </w:pPr>
      <w:r w:rsidRPr="00DE2FCB">
        <w:rPr>
          <w:rFonts w:asciiTheme="minorHAnsi" w:hAnsiTheme="minorHAnsi" w:cstheme="minorHAnsi"/>
          <w:color w:val="000000"/>
          <w:sz w:val="22"/>
          <w:szCs w:val="22"/>
        </w:rPr>
        <w:t>Il s’agit d’une occasion unique d’interagir avec des chercheurs et étudiants du monde entier dans un environnement très agréable, à 90 minutes de Paris.</w:t>
      </w:r>
    </w:p>
    <w:p w:rsidR="00E37B09" w:rsidRPr="00DE2FCB" w:rsidRDefault="00E37B09" w:rsidP="00DE2FCB">
      <w:pPr>
        <w:shd w:val="clear" w:color="auto" w:fill="FDFDFD"/>
        <w:jc w:val="both"/>
        <w:rPr>
          <w:rFonts w:asciiTheme="minorHAnsi" w:hAnsiTheme="minorHAnsi" w:cstheme="minorHAnsi"/>
          <w:sz w:val="22"/>
          <w:szCs w:val="22"/>
        </w:rPr>
      </w:pPr>
      <w:r w:rsidRPr="00DE2FCB">
        <w:rPr>
          <w:rFonts w:asciiTheme="minorHAnsi" w:hAnsiTheme="minorHAnsi" w:cstheme="minorHAnsi"/>
          <w:color w:val="000000"/>
          <w:sz w:val="22"/>
          <w:szCs w:val="22"/>
        </w:rPr>
        <w:t> </w:t>
      </w:r>
    </w:p>
    <w:p w:rsidR="00E37B09" w:rsidRPr="00DE2FCB" w:rsidRDefault="00E37B09" w:rsidP="00DE2FCB">
      <w:pPr>
        <w:shd w:val="clear" w:color="auto" w:fill="FDFDFD"/>
        <w:jc w:val="both"/>
        <w:rPr>
          <w:rFonts w:asciiTheme="minorHAnsi" w:hAnsiTheme="minorHAnsi" w:cstheme="minorHAnsi"/>
          <w:sz w:val="22"/>
          <w:szCs w:val="22"/>
        </w:rPr>
      </w:pPr>
      <w:r w:rsidRPr="00DE2FCB">
        <w:rPr>
          <w:rFonts w:asciiTheme="minorHAnsi" w:hAnsiTheme="minorHAnsi" w:cstheme="minorHAnsi"/>
          <w:color w:val="000000"/>
          <w:sz w:val="22"/>
          <w:szCs w:val="22"/>
        </w:rPr>
        <w:t>Les tarifs très attractifs comprennent l’inscription au programme, l’hébergement, les déjeuners (en semaine), les activités prévues dans le cadre du programme scientifique et social.</w:t>
      </w:r>
    </w:p>
    <w:p w:rsidR="00E37B09" w:rsidRPr="00DE2FCB" w:rsidRDefault="00E37B09" w:rsidP="00DE2FCB">
      <w:pPr>
        <w:shd w:val="clear" w:color="auto" w:fill="FDFDFD"/>
        <w:jc w:val="both"/>
        <w:rPr>
          <w:rFonts w:asciiTheme="minorHAnsi" w:hAnsiTheme="minorHAnsi" w:cstheme="minorHAnsi"/>
          <w:sz w:val="22"/>
          <w:szCs w:val="22"/>
        </w:rPr>
      </w:pPr>
      <w:r w:rsidRPr="00DE2FCB">
        <w:rPr>
          <w:rFonts w:asciiTheme="minorHAnsi" w:hAnsiTheme="minorHAnsi" w:cstheme="minorHAnsi"/>
          <w:color w:val="000000"/>
          <w:sz w:val="22"/>
          <w:szCs w:val="22"/>
        </w:rPr>
        <w:t> </w:t>
      </w:r>
    </w:p>
    <w:p w:rsidR="00E37B09" w:rsidRPr="00DE2FCB" w:rsidRDefault="00E37B09" w:rsidP="00DE2FCB">
      <w:pPr>
        <w:shd w:val="clear" w:color="auto" w:fill="FDFDFD"/>
        <w:jc w:val="both"/>
        <w:rPr>
          <w:rFonts w:asciiTheme="minorHAnsi" w:hAnsiTheme="minorHAnsi" w:cstheme="minorHAnsi"/>
          <w:sz w:val="22"/>
          <w:szCs w:val="22"/>
        </w:rPr>
      </w:pPr>
      <w:r w:rsidRPr="00DE2FCB">
        <w:rPr>
          <w:rFonts w:asciiTheme="minorHAnsi" w:hAnsiTheme="minorHAnsi" w:cstheme="minorHAnsi"/>
          <w:color w:val="000000"/>
          <w:sz w:val="22"/>
          <w:szCs w:val="22"/>
        </w:rPr>
        <w:t>Pour connaître les modalités de candidature et les programmes, rendez-vous sur notre site internet </w:t>
      </w:r>
      <w:hyperlink r:id="rId69" w:tgtFrame="_blank" w:history="1">
        <w:r w:rsidRPr="00DE2FCB">
          <w:rPr>
            <w:rStyle w:val="Lienhypertexte"/>
            <w:rFonts w:asciiTheme="minorHAnsi" w:hAnsiTheme="minorHAnsi" w:cstheme="minorHAnsi"/>
            <w:color w:val="336699"/>
            <w:sz w:val="22"/>
            <w:szCs w:val="22"/>
          </w:rPr>
          <w:t>www.summerschools.univ-angers.fr</w:t>
        </w:r>
      </w:hyperlink>
    </w:p>
    <w:p w:rsidR="00DE2FCB" w:rsidRDefault="00DE2FCB" w:rsidP="00DE2FCB">
      <w:pPr>
        <w:shd w:val="clear" w:color="auto" w:fill="FDFDFD"/>
        <w:jc w:val="both"/>
        <w:rPr>
          <w:rFonts w:asciiTheme="minorHAnsi" w:hAnsiTheme="minorHAnsi" w:cstheme="minorHAnsi"/>
          <w:sz w:val="22"/>
          <w:szCs w:val="22"/>
        </w:rPr>
      </w:pPr>
    </w:p>
    <w:p w:rsidR="00E37B09" w:rsidRPr="00DE2FCB" w:rsidRDefault="00DE2FCB" w:rsidP="00DE2FCB">
      <w:pPr>
        <w:shd w:val="clear" w:color="auto" w:fill="FDFDFD"/>
        <w:jc w:val="both"/>
        <w:rPr>
          <w:rFonts w:asciiTheme="minorHAnsi" w:hAnsiTheme="minorHAnsi" w:cstheme="minorHAnsi"/>
          <w:b/>
          <w:color w:val="002060"/>
          <w:sz w:val="22"/>
          <w:szCs w:val="22"/>
        </w:rPr>
      </w:pPr>
      <w:r w:rsidRPr="00DE2FCB">
        <w:rPr>
          <w:rFonts w:asciiTheme="minorHAnsi" w:hAnsiTheme="minorHAnsi" w:cstheme="minorHAnsi"/>
          <w:b/>
          <w:color w:val="002060"/>
          <w:sz w:val="22"/>
          <w:szCs w:val="22"/>
        </w:rPr>
        <w:t>*</w:t>
      </w:r>
      <w:r w:rsidR="00E37B09" w:rsidRPr="00DE2FCB">
        <w:rPr>
          <w:rFonts w:asciiTheme="minorHAnsi" w:hAnsiTheme="minorHAnsi" w:cstheme="minorHAnsi"/>
          <w:b/>
          <w:color w:val="002060"/>
          <w:sz w:val="22"/>
          <w:szCs w:val="22"/>
        </w:rPr>
        <w:t>Davantage d'informations dans les plaquettes ci-jointes</w:t>
      </w:r>
    </w:p>
    <w:p w:rsidR="00E37B09" w:rsidRPr="00DE2FCB" w:rsidRDefault="00E37B09" w:rsidP="00DE2FCB">
      <w:pPr>
        <w:rPr>
          <w:rFonts w:asciiTheme="minorHAnsi" w:hAnsiTheme="minorHAnsi" w:cstheme="minorHAnsi"/>
          <w:sz w:val="22"/>
          <w:szCs w:val="22"/>
        </w:rPr>
      </w:pPr>
    </w:p>
    <w:p w:rsidR="00E37B09" w:rsidRPr="00515CC3" w:rsidRDefault="00E37B09" w:rsidP="00515CC3">
      <w:pPr>
        <w:rPr>
          <w:rFonts w:asciiTheme="minorHAnsi" w:hAnsiTheme="minorHAnsi" w:cstheme="minorHAnsi"/>
          <w:sz w:val="22"/>
          <w:szCs w:val="22"/>
        </w:rPr>
      </w:pPr>
    </w:p>
    <w:sectPr w:rsidR="00E37B09" w:rsidRPr="00515CC3" w:rsidSect="002074ED">
      <w:footerReference w:type="default" r:id="rId7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188" w:rsidRDefault="00263188" w:rsidP="007C3267">
      <w:r>
        <w:separator/>
      </w:r>
    </w:p>
  </w:endnote>
  <w:endnote w:type="continuationSeparator" w:id="0">
    <w:p w:rsidR="00263188" w:rsidRDefault="00263188" w:rsidP="007C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F DinText Pro Light">
    <w:altName w:val="Candara"/>
    <w:charset w:val="00"/>
    <w:family w:val="auto"/>
    <w:pitch w:val="variable"/>
    <w:sig w:usb0="E00002BF" w:usb1="5000E0F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835865"/>
      <w:docPartObj>
        <w:docPartGallery w:val="Page Numbers (Bottom of Page)"/>
        <w:docPartUnique/>
      </w:docPartObj>
    </w:sdtPr>
    <w:sdtEndPr/>
    <w:sdtContent>
      <w:p w:rsidR="005E1A3A" w:rsidRDefault="005E1A3A">
        <w:pPr>
          <w:pStyle w:val="Pieddepage"/>
          <w:jc w:val="right"/>
        </w:pPr>
        <w:r>
          <w:fldChar w:fldCharType="begin"/>
        </w:r>
        <w:r>
          <w:instrText>PAGE   \* MERGEFORMAT</w:instrText>
        </w:r>
        <w:r>
          <w:fldChar w:fldCharType="separate"/>
        </w:r>
        <w:r w:rsidR="00B656B9">
          <w:rPr>
            <w:noProof/>
          </w:rPr>
          <w:t>11</w:t>
        </w:r>
        <w:r>
          <w:fldChar w:fldCharType="end"/>
        </w:r>
      </w:p>
    </w:sdtContent>
  </w:sdt>
  <w:p w:rsidR="005E1A3A" w:rsidRDefault="005E1A3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188" w:rsidRDefault="00263188" w:rsidP="007C3267">
      <w:r>
        <w:separator/>
      </w:r>
    </w:p>
  </w:footnote>
  <w:footnote w:type="continuationSeparator" w:id="0">
    <w:p w:rsidR="00263188" w:rsidRDefault="00263188" w:rsidP="007C32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64C"/>
      </v:shape>
    </w:pict>
  </w:numPicBullet>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rPr>
        <w:rFonts w:ascii="Symbol" w:hAnsi="Symbol" w:cs="Symbol"/>
      </w:rPr>
    </w:lvl>
    <w:lvl w:ilvl="1">
      <w:start w:val="1"/>
      <w:numFmt w:val="none"/>
      <w:pStyle w:val="Titre2"/>
      <w:suff w:val="nothing"/>
      <w:lvlText w:val=""/>
      <w:lvlJc w:val="left"/>
      <w:pPr>
        <w:tabs>
          <w:tab w:val="num" w:pos="0"/>
        </w:tabs>
        <w:ind w:left="576" w:hanging="576"/>
      </w:pPr>
      <w:rPr>
        <w:rFonts w:ascii="Courier New" w:hAnsi="Courier New" w:cs="Courier New"/>
      </w:rPr>
    </w:lvl>
    <w:lvl w:ilvl="2">
      <w:start w:val="1"/>
      <w:numFmt w:val="none"/>
      <w:pStyle w:val="Titre3"/>
      <w:suff w:val="nothing"/>
      <w:lvlText w:val=""/>
      <w:lvlJc w:val="left"/>
      <w:pPr>
        <w:tabs>
          <w:tab w:val="num" w:pos="0"/>
        </w:tabs>
        <w:ind w:left="720" w:hanging="720"/>
      </w:pPr>
      <w:rPr>
        <w:rFonts w:ascii="Wingdings" w:hAnsi="Wingdings" w:cs="Wingdings"/>
      </w:r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D22C92"/>
    <w:multiLevelType w:val="hybridMultilevel"/>
    <w:tmpl w:val="2A4CED1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0F1884"/>
    <w:multiLevelType w:val="hybridMultilevel"/>
    <w:tmpl w:val="89A64642"/>
    <w:lvl w:ilvl="0" w:tplc="767C0BE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EE421E"/>
    <w:multiLevelType w:val="hybridMultilevel"/>
    <w:tmpl w:val="6690F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B16994"/>
    <w:multiLevelType w:val="multilevel"/>
    <w:tmpl w:val="44D4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DC3D53"/>
    <w:multiLevelType w:val="hybridMultilevel"/>
    <w:tmpl w:val="3D58DC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5550D5"/>
    <w:multiLevelType w:val="multilevel"/>
    <w:tmpl w:val="5E94C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012EC4"/>
    <w:multiLevelType w:val="multilevel"/>
    <w:tmpl w:val="7DA8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0C6321"/>
    <w:multiLevelType w:val="multilevel"/>
    <w:tmpl w:val="525CE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C720B3"/>
    <w:multiLevelType w:val="hybridMultilevel"/>
    <w:tmpl w:val="C3F2B9EA"/>
    <w:lvl w:ilvl="0" w:tplc="C8F0544E">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3E11B04"/>
    <w:multiLevelType w:val="multilevel"/>
    <w:tmpl w:val="4000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BC44DD"/>
    <w:multiLevelType w:val="multilevel"/>
    <w:tmpl w:val="348A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250D71"/>
    <w:multiLevelType w:val="multilevel"/>
    <w:tmpl w:val="B1A0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3F384E"/>
    <w:multiLevelType w:val="multilevel"/>
    <w:tmpl w:val="81A283BC"/>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DB40CE"/>
    <w:multiLevelType w:val="multilevel"/>
    <w:tmpl w:val="A880C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5C67AF"/>
    <w:multiLevelType w:val="multilevel"/>
    <w:tmpl w:val="06729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8D5C6A"/>
    <w:multiLevelType w:val="multilevel"/>
    <w:tmpl w:val="32CC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F118D6"/>
    <w:multiLevelType w:val="hybridMultilevel"/>
    <w:tmpl w:val="1FE876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2966BC"/>
    <w:multiLevelType w:val="hybridMultilevel"/>
    <w:tmpl w:val="1C401918"/>
    <w:lvl w:ilvl="0" w:tplc="52805C6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97427BE"/>
    <w:multiLevelType w:val="multilevel"/>
    <w:tmpl w:val="B3D8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CF7123"/>
    <w:multiLevelType w:val="hybridMultilevel"/>
    <w:tmpl w:val="30348D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1556555"/>
    <w:multiLevelType w:val="multilevel"/>
    <w:tmpl w:val="93A0E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5E2CB1"/>
    <w:multiLevelType w:val="multilevel"/>
    <w:tmpl w:val="7414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2F2EB0"/>
    <w:multiLevelType w:val="hybridMultilevel"/>
    <w:tmpl w:val="F5BE44A6"/>
    <w:lvl w:ilvl="0" w:tplc="3D48553A">
      <w:numFmt w:val="bullet"/>
      <w:lvlText w:val="-"/>
      <w:lvlJc w:val="left"/>
      <w:pPr>
        <w:ind w:left="720" w:hanging="360"/>
      </w:pPr>
      <w:rPr>
        <w:rFonts w:ascii="PF DinText Pro Light" w:eastAsiaTheme="minorHAnsi" w:hAnsi="PF DinText Pro Light" w:cs="PF DinText Pro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E3828EC"/>
    <w:multiLevelType w:val="hybridMultilevel"/>
    <w:tmpl w:val="E5A0CABE"/>
    <w:lvl w:ilvl="0" w:tplc="767C0BE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0874CFF"/>
    <w:multiLevelType w:val="hybridMultilevel"/>
    <w:tmpl w:val="AAB0B9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B7D42FC"/>
    <w:multiLevelType w:val="hybridMultilevel"/>
    <w:tmpl w:val="5888D69A"/>
    <w:lvl w:ilvl="0" w:tplc="841CA108">
      <w:start w:val="2"/>
      <w:numFmt w:val="decimal"/>
      <w:lvlText w:val="%1."/>
      <w:lvlJc w:val="left"/>
      <w:pPr>
        <w:ind w:left="720" w:hanging="360"/>
      </w:pPr>
      <w:rPr>
        <w:rFonts w:asciiTheme="minorHAnsi" w:hAnsiTheme="minorHAnsi" w:cs="Times New Roman" w:hint="default"/>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D882611"/>
    <w:multiLevelType w:val="hybridMultilevel"/>
    <w:tmpl w:val="7E064DA2"/>
    <w:lvl w:ilvl="0" w:tplc="52805C6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F826EC6"/>
    <w:multiLevelType w:val="multilevel"/>
    <w:tmpl w:val="CAD62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2"/>
  </w:num>
  <w:num w:numId="5">
    <w:abstractNumId w:val="28"/>
  </w:num>
  <w:num w:numId="6">
    <w:abstractNumId w:val="27"/>
  </w:num>
  <w:num w:numId="7">
    <w:abstractNumId w:val="5"/>
  </w:num>
  <w:num w:numId="8">
    <w:abstractNumId w:val="13"/>
  </w:num>
  <w:num w:numId="9">
    <w:abstractNumId w:val="21"/>
  </w:num>
  <w:num w:numId="10">
    <w:abstractNumId w:val="14"/>
  </w:num>
  <w:num w:numId="11">
    <w:abstractNumId w:val="6"/>
  </w:num>
  <w:num w:numId="12">
    <w:abstractNumId w:val="22"/>
  </w:num>
  <w:num w:numId="13">
    <w:abstractNumId w:val="12"/>
  </w:num>
  <w:num w:numId="14">
    <w:abstractNumId w:val="8"/>
  </w:num>
  <w:num w:numId="15">
    <w:abstractNumId w:val="16"/>
  </w:num>
  <w:num w:numId="16">
    <w:abstractNumId w:val="17"/>
  </w:num>
  <w:num w:numId="17">
    <w:abstractNumId w:val="18"/>
  </w:num>
  <w:num w:numId="18">
    <w:abstractNumId w:val="23"/>
  </w:num>
  <w:num w:numId="19">
    <w:abstractNumId w:val="25"/>
  </w:num>
  <w:num w:numId="20">
    <w:abstractNumId w:val="11"/>
  </w:num>
  <w:num w:numId="21">
    <w:abstractNumId w:val="15"/>
  </w:num>
  <w:num w:numId="22">
    <w:abstractNumId w:val="4"/>
  </w:num>
  <w:num w:numId="23">
    <w:abstractNumId w:val="7"/>
  </w:num>
  <w:num w:numId="24">
    <w:abstractNumId w:val="9"/>
  </w:num>
  <w:num w:numId="25">
    <w:abstractNumId w:val="26"/>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0"/>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4"/>
  </w:num>
  <w:num w:numId="3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6F"/>
    <w:rsid w:val="000125A5"/>
    <w:rsid w:val="00016DF5"/>
    <w:rsid w:val="00024F5D"/>
    <w:rsid w:val="00092440"/>
    <w:rsid w:val="0009430B"/>
    <w:rsid w:val="00096CB3"/>
    <w:rsid w:val="000D23B7"/>
    <w:rsid w:val="000E3A9B"/>
    <w:rsid w:val="001001EE"/>
    <w:rsid w:val="001026C1"/>
    <w:rsid w:val="00114F4D"/>
    <w:rsid w:val="0014124F"/>
    <w:rsid w:val="00146EE1"/>
    <w:rsid w:val="00166AD3"/>
    <w:rsid w:val="001A1DD6"/>
    <w:rsid w:val="001B239B"/>
    <w:rsid w:val="001B41BA"/>
    <w:rsid w:val="001D4733"/>
    <w:rsid w:val="001F5346"/>
    <w:rsid w:val="002074ED"/>
    <w:rsid w:val="0022086F"/>
    <w:rsid w:val="002446A3"/>
    <w:rsid w:val="0024666B"/>
    <w:rsid w:val="00263188"/>
    <w:rsid w:val="0027546B"/>
    <w:rsid w:val="00280C66"/>
    <w:rsid w:val="00285140"/>
    <w:rsid w:val="00287663"/>
    <w:rsid w:val="002C09E4"/>
    <w:rsid w:val="002C0CBC"/>
    <w:rsid w:val="00321067"/>
    <w:rsid w:val="00337127"/>
    <w:rsid w:val="00355061"/>
    <w:rsid w:val="00357145"/>
    <w:rsid w:val="003673A2"/>
    <w:rsid w:val="00375D8A"/>
    <w:rsid w:val="003B31FA"/>
    <w:rsid w:val="003D05AE"/>
    <w:rsid w:val="003E1CDC"/>
    <w:rsid w:val="003E3C2A"/>
    <w:rsid w:val="004179B4"/>
    <w:rsid w:val="004418AA"/>
    <w:rsid w:val="0044340C"/>
    <w:rsid w:val="00446AD6"/>
    <w:rsid w:val="00451AC4"/>
    <w:rsid w:val="00452418"/>
    <w:rsid w:val="00454B15"/>
    <w:rsid w:val="00467402"/>
    <w:rsid w:val="00476021"/>
    <w:rsid w:val="004838AE"/>
    <w:rsid w:val="00484116"/>
    <w:rsid w:val="004A2D7B"/>
    <w:rsid w:val="004A3480"/>
    <w:rsid w:val="004F4B96"/>
    <w:rsid w:val="004F6C8A"/>
    <w:rsid w:val="00515CC3"/>
    <w:rsid w:val="0052439B"/>
    <w:rsid w:val="00532D7E"/>
    <w:rsid w:val="00534677"/>
    <w:rsid w:val="00535BBC"/>
    <w:rsid w:val="005476F0"/>
    <w:rsid w:val="00557179"/>
    <w:rsid w:val="00566941"/>
    <w:rsid w:val="00581113"/>
    <w:rsid w:val="005C03D6"/>
    <w:rsid w:val="005C3A55"/>
    <w:rsid w:val="005C3D9E"/>
    <w:rsid w:val="005E1A3A"/>
    <w:rsid w:val="005E238A"/>
    <w:rsid w:val="005E68F7"/>
    <w:rsid w:val="005F7AAE"/>
    <w:rsid w:val="006001FF"/>
    <w:rsid w:val="006160ED"/>
    <w:rsid w:val="0062688D"/>
    <w:rsid w:val="00626A2B"/>
    <w:rsid w:val="00654E30"/>
    <w:rsid w:val="00657B0D"/>
    <w:rsid w:val="00674CD3"/>
    <w:rsid w:val="00696281"/>
    <w:rsid w:val="006F1E90"/>
    <w:rsid w:val="006F79C0"/>
    <w:rsid w:val="007102A5"/>
    <w:rsid w:val="00721DD9"/>
    <w:rsid w:val="00734CB4"/>
    <w:rsid w:val="0074609D"/>
    <w:rsid w:val="00754F65"/>
    <w:rsid w:val="00764383"/>
    <w:rsid w:val="00767E7F"/>
    <w:rsid w:val="007718BF"/>
    <w:rsid w:val="00787513"/>
    <w:rsid w:val="007C3267"/>
    <w:rsid w:val="007E0988"/>
    <w:rsid w:val="0081128D"/>
    <w:rsid w:val="00812343"/>
    <w:rsid w:val="00821175"/>
    <w:rsid w:val="00824D32"/>
    <w:rsid w:val="00891E2B"/>
    <w:rsid w:val="008A2ED2"/>
    <w:rsid w:val="008C4563"/>
    <w:rsid w:val="008E3477"/>
    <w:rsid w:val="008E4C02"/>
    <w:rsid w:val="008F311B"/>
    <w:rsid w:val="008F3ABB"/>
    <w:rsid w:val="00902737"/>
    <w:rsid w:val="00903051"/>
    <w:rsid w:val="00933801"/>
    <w:rsid w:val="00954669"/>
    <w:rsid w:val="00963296"/>
    <w:rsid w:val="00982B14"/>
    <w:rsid w:val="009A45BA"/>
    <w:rsid w:val="009B5B9B"/>
    <w:rsid w:val="009D05A4"/>
    <w:rsid w:val="009E40F2"/>
    <w:rsid w:val="009F0860"/>
    <w:rsid w:val="00A00F3D"/>
    <w:rsid w:val="00A12C9C"/>
    <w:rsid w:val="00A142D3"/>
    <w:rsid w:val="00A46EDD"/>
    <w:rsid w:val="00A70C62"/>
    <w:rsid w:val="00A72E5C"/>
    <w:rsid w:val="00A80089"/>
    <w:rsid w:val="00A9018E"/>
    <w:rsid w:val="00A918F8"/>
    <w:rsid w:val="00A91DBF"/>
    <w:rsid w:val="00AB4C52"/>
    <w:rsid w:val="00AD021D"/>
    <w:rsid w:val="00AD2201"/>
    <w:rsid w:val="00AE081F"/>
    <w:rsid w:val="00B03933"/>
    <w:rsid w:val="00B06868"/>
    <w:rsid w:val="00B350BD"/>
    <w:rsid w:val="00B359CD"/>
    <w:rsid w:val="00B35B0C"/>
    <w:rsid w:val="00B55A6F"/>
    <w:rsid w:val="00B656B9"/>
    <w:rsid w:val="00B81133"/>
    <w:rsid w:val="00BA3A68"/>
    <w:rsid w:val="00BA7B97"/>
    <w:rsid w:val="00BE6C07"/>
    <w:rsid w:val="00BF0603"/>
    <w:rsid w:val="00BF150B"/>
    <w:rsid w:val="00BF4A46"/>
    <w:rsid w:val="00C0193E"/>
    <w:rsid w:val="00C04D3A"/>
    <w:rsid w:val="00C13140"/>
    <w:rsid w:val="00C466DE"/>
    <w:rsid w:val="00C7676D"/>
    <w:rsid w:val="00C81B84"/>
    <w:rsid w:val="00C85CAD"/>
    <w:rsid w:val="00C860C5"/>
    <w:rsid w:val="00C9559C"/>
    <w:rsid w:val="00CA55F1"/>
    <w:rsid w:val="00CC2CC1"/>
    <w:rsid w:val="00CF293F"/>
    <w:rsid w:val="00CF55B1"/>
    <w:rsid w:val="00D165B9"/>
    <w:rsid w:val="00D3588B"/>
    <w:rsid w:val="00D57B24"/>
    <w:rsid w:val="00D80D5B"/>
    <w:rsid w:val="00D82C3C"/>
    <w:rsid w:val="00D85A04"/>
    <w:rsid w:val="00DA19CF"/>
    <w:rsid w:val="00DA230F"/>
    <w:rsid w:val="00DA7B90"/>
    <w:rsid w:val="00DC4ED6"/>
    <w:rsid w:val="00DC7447"/>
    <w:rsid w:val="00DE2FCB"/>
    <w:rsid w:val="00E070AE"/>
    <w:rsid w:val="00E23883"/>
    <w:rsid w:val="00E30483"/>
    <w:rsid w:val="00E33222"/>
    <w:rsid w:val="00E33726"/>
    <w:rsid w:val="00E34859"/>
    <w:rsid w:val="00E37B09"/>
    <w:rsid w:val="00E5221F"/>
    <w:rsid w:val="00E5408E"/>
    <w:rsid w:val="00E61898"/>
    <w:rsid w:val="00E637C5"/>
    <w:rsid w:val="00E80D77"/>
    <w:rsid w:val="00EB5910"/>
    <w:rsid w:val="00ED7870"/>
    <w:rsid w:val="00EE2DF6"/>
    <w:rsid w:val="00EF7F9C"/>
    <w:rsid w:val="00F0053C"/>
    <w:rsid w:val="00F01BAF"/>
    <w:rsid w:val="00F10982"/>
    <w:rsid w:val="00F1113F"/>
    <w:rsid w:val="00F126DA"/>
    <w:rsid w:val="00F14951"/>
    <w:rsid w:val="00F20721"/>
    <w:rsid w:val="00F23F9A"/>
    <w:rsid w:val="00F449F4"/>
    <w:rsid w:val="00F61DE1"/>
    <w:rsid w:val="00F76A03"/>
    <w:rsid w:val="00FC461B"/>
    <w:rsid w:val="00FC64AF"/>
    <w:rsid w:val="00FD6ED4"/>
    <w:rsid w:val="00FE14D7"/>
    <w:rsid w:val="00FF3F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C12CC7"/>
  <w15:chartTrackingRefBased/>
  <w15:docId w15:val="{FA6133F6-E3F7-46C0-A8CC-87BE0877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86F"/>
    <w:pPr>
      <w:suppressAutoHyphens/>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2086F"/>
    <w:pPr>
      <w:keepNext/>
      <w:numPr>
        <w:numId w:val="1"/>
      </w:numPr>
      <w:jc w:val="both"/>
      <w:outlineLvl w:val="0"/>
    </w:pPr>
    <w:rPr>
      <w:rFonts w:ascii="Tahoma" w:hAnsi="Tahoma" w:cs="Tahoma"/>
      <w:b/>
      <w:bCs/>
      <w:color w:val="000080"/>
      <w:sz w:val="20"/>
    </w:rPr>
  </w:style>
  <w:style w:type="paragraph" w:styleId="Titre2">
    <w:name w:val="heading 2"/>
    <w:basedOn w:val="Normal"/>
    <w:next w:val="Normal"/>
    <w:link w:val="Titre2Car"/>
    <w:unhideWhenUsed/>
    <w:qFormat/>
    <w:rsid w:val="0022086F"/>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nhideWhenUsed/>
    <w:qFormat/>
    <w:rsid w:val="0022086F"/>
    <w:pPr>
      <w:keepNext/>
      <w:numPr>
        <w:ilvl w:val="2"/>
        <w:numId w:val="1"/>
      </w:numPr>
      <w:outlineLvl w:val="2"/>
    </w:pPr>
    <w:rPr>
      <w:rFonts w:ascii="Tahoma" w:hAnsi="Tahoma" w:cs="Tahoma"/>
      <w:b/>
      <w:bCs/>
      <w:sz w:val="18"/>
      <w:lang w:val="el-GR"/>
    </w:rPr>
  </w:style>
  <w:style w:type="paragraph" w:styleId="Titre4">
    <w:name w:val="heading 4"/>
    <w:basedOn w:val="Normal"/>
    <w:next w:val="Normal"/>
    <w:link w:val="Titre4Car"/>
    <w:unhideWhenUsed/>
    <w:qFormat/>
    <w:rsid w:val="0022086F"/>
    <w:pPr>
      <w:keepNext/>
      <w:numPr>
        <w:ilvl w:val="3"/>
        <w:numId w:val="1"/>
      </w:numPr>
      <w:jc w:val="both"/>
      <w:outlineLvl w:val="3"/>
    </w:pPr>
    <w:rPr>
      <w:rFonts w:ascii="Tahoma" w:hAnsi="Tahoma" w:cs="Tahoma"/>
      <w:b/>
      <w:bCs/>
      <w:color w:val="333333"/>
      <w:sz w:val="18"/>
      <w:lang w:val="el-GR"/>
    </w:rPr>
  </w:style>
  <w:style w:type="paragraph" w:styleId="Titre5">
    <w:name w:val="heading 5"/>
    <w:basedOn w:val="Normal"/>
    <w:next w:val="Normal"/>
    <w:link w:val="Titre5Car"/>
    <w:unhideWhenUsed/>
    <w:qFormat/>
    <w:rsid w:val="0022086F"/>
    <w:pPr>
      <w:keepNext/>
      <w:numPr>
        <w:ilvl w:val="4"/>
        <w:numId w:val="1"/>
      </w:numPr>
      <w:jc w:val="both"/>
      <w:outlineLvl w:val="4"/>
    </w:pPr>
    <w:rPr>
      <w:rFonts w:ascii="Tahoma" w:hAnsi="Tahoma" w:cs="Tahoma"/>
      <w:b/>
      <w:bCs/>
      <w:sz w:val="18"/>
    </w:rPr>
  </w:style>
  <w:style w:type="paragraph" w:styleId="Titre6">
    <w:name w:val="heading 6"/>
    <w:basedOn w:val="Normal"/>
    <w:next w:val="Normal"/>
    <w:link w:val="Titre6Car"/>
    <w:unhideWhenUsed/>
    <w:qFormat/>
    <w:rsid w:val="0022086F"/>
    <w:pPr>
      <w:keepNext/>
      <w:numPr>
        <w:ilvl w:val="5"/>
        <w:numId w:val="1"/>
      </w:numPr>
      <w:outlineLvl w:val="5"/>
    </w:pPr>
    <w:rPr>
      <w:rFonts w:ascii="Tahoma" w:hAnsi="Tahoma" w:cs="Tahoma"/>
      <w:b/>
      <w:bCs/>
      <w:color w:val="000080"/>
      <w:sz w:val="20"/>
      <w:lang w:val="el-GR"/>
    </w:rPr>
  </w:style>
  <w:style w:type="paragraph" w:styleId="Titre7">
    <w:name w:val="heading 7"/>
    <w:basedOn w:val="Normal"/>
    <w:next w:val="Normal"/>
    <w:link w:val="Titre7Car"/>
    <w:unhideWhenUsed/>
    <w:qFormat/>
    <w:rsid w:val="0022086F"/>
    <w:pPr>
      <w:keepNext/>
      <w:numPr>
        <w:ilvl w:val="6"/>
        <w:numId w:val="1"/>
      </w:numPr>
      <w:autoSpaceDE w:val="0"/>
      <w:jc w:val="both"/>
      <w:outlineLvl w:val="6"/>
    </w:pPr>
    <w:rPr>
      <w:rFonts w:ascii="Tahoma" w:hAnsi="Tahoma" w:cs="Tahoma"/>
      <w:b/>
      <w:bCs/>
      <w:color w:val="000000"/>
      <w:sz w:val="18"/>
      <w:szCs w:val="18"/>
      <w:lang w:val="el-GR"/>
    </w:rPr>
  </w:style>
  <w:style w:type="paragraph" w:styleId="Titre8">
    <w:name w:val="heading 8"/>
    <w:basedOn w:val="Normal"/>
    <w:next w:val="Normal"/>
    <w:link w:val="Titre8Car"/>
    <w:unhideWhenUsed/>
    <w:qFormat/>
    <w:rsid w:val="0022086F"/>
    <w:pPr>
      <w:keepNext/>
      <w:numPr>
        <w:ilvl w:val="7"/>
        <w:numId w:val="1"/>
      </w:numPr>
      <w:jc w:val="center"/>
      <w:outlineLvl w:val="7"/>
    </w:pPr>
    <w:rPr>
      <w:rFonts w:ascii="Tahoma" w:hAnsi="Tahoma" w:cs="Tahoma"/>
      <w:sz w:val="28"/>
    </w:rPr>
  </w:style>
  <w:style w:type="paragraph" w:styleId="Titre9">
    <w:name w:val="heading 9"/>
    <w:basedOn w:val="Normal"/>
    <w:next w:val="Normal"/>
    <w:link w:val="Titre9Car"/>
    <w:unhideWhenUsed/>
    <w:qFormat/>
    <w:rsid w:val="0022086F"/>
    <w:pPr>
      <w:keepNext/>
      <w:numPr>
        <w:ilvl w:val="8"/>
        <w:numId w:val="1"/>
      </w:numPr>
      <w:outlineLvl w:val="8"/>
    </w:pPr>
    <w:rPr>
      <w:rFonts w:ascii="Tahoma" w:hAnsi="Tahoma" w:cs="Tahoma"/>
      <w:b/>
      <w:bCs/>
      <w:color w:val="FF6600"/>
      <w:sz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2086F"/>
    <w:rPr>
      <w:rFonts w:ascii="Tahoma" w:eastAsia="SimSun" w:hAnsi="Tahoma" w:cs="Tahoma"/>
      <w:b/>
      <w:bCs/>
      <w:color w:val="000080"/>
      <w:sz w:val="20"/>
      <w:szCs w:val="24"/>
      <w:lang w:eastAsia="zh-CN"/>
    </w:rPr>
  </w:style>
  <w:style w:type="character" w:customStyle="1" w:styleId="Titre2Car">
    <w:name w:val="Titre 2 Car"/>
    <w:basedOn w:val="Policepardfaut"/>
    <w:link w:val="Titre2"/>
    <w:rsid w:val="0022086F"/>
    <w:rPr>
      <w:rFonts w:ascii="Arial" w:eastAsia="SimSun" w:hAnsi="Arial" w:cs="Arial"/>
      <w:b/>
      <w:bCs/>
      <w:i/>
      <w:iCs/>
      <w:sz w:val="28"/>
      <w:szCs w:val="28"/>
      <w:lang w:eastAsia="zh-CN"/>
    </w:rPr>
  </w:style>
  <w:style w:type="character" w:customStyle="1" w:styleId="Titre3Car">
    <w:name w:val="Titre 3 Car"/>
    <w:basedOn w:val="Policepardfaut"/>
    <w:link w:val="Titre3"/>
    <w:rsid w:val="0022086F"/>
    <w:rPr>
      <w:rFonts w:ascii="Tahoma" w:eastAsia="SimSun" w:hAnsi="Tahoma" w:cs="Tahoma"/>
      <w:b/>
      <w:bCs/>
      <w:sz w:val="18"/>
      <w:szCs w:val="24"/>
      <w:lang w:val="el-GR" w:eastAsia="zh-CN"/>
    </w:rPr>
  </w:style>
  <w:style w:type="character" w:customStyle="1" w:styleId="Titre4Car">
    <w:name w:val="Titre 4 Car"/>
    <w:basedOn w:val="Policepardfaut"/>
    <w:link w:val="Titre4"/>
    <w:rsid w:val="0022086F"/>
    <w:rPr>
      <w:rFonts w:ascii="Tahoma" w:eastAsia="SimSun" w:hAnsi="Tahoma" w:cs="Tahoma"/>
      <w:b/>
      <w:bCs/>
      <w:color w:val="333333"/>
      <w:sz w:val="18"/>
      <w:szCs w:val="24"/>
      <w:lang w:val="el-GR" w:eastAsia="zh-CN"/>
    </w:rPr>
  </w:style>
  <w:style w:type="character" w:customStyle="1" w:styleId="Titre5Car">
    <w:name w:val="Titre 5 Car"/>
    <w:basedOn w:val="Policepardfaut"/>
    <w:link w:val="Titre5"/>
    <w:rsid w:val="0022086F"/>
    <w:rPr>
      <w:rFonts w:ascii="Tahoma" w:eastAsia="SimSun" w:hAnsi="Tahoma" w:cs="Tahoma"/>
      <w:b/>
      <w:bCs/>
      <w:sz w:val="18"/>
      <w:szCs w:val="24"/>
      <w:lang w:eastAsia="zh-CN"/>
    </w:rPr>
  </w:style>
  <w:style w:type="character" w:customStyle="1" w:styleId="Titre6Car">
    <w:name w:val="Titre 6 Car"/>
    <w:basedOn w:val="Policepardfaut"/>
    <w:link w:val="Titre6"/>
    <w:rsid w:val="0022086F"/>
    <w:rPr>
      <w:rFonts w:ascii="Tahoma" w:eastAsia="SimSun" w:hAnsi="Tahoma" w:cs="Tahoma"/>
      <w:b/>
      <w:bCs/>
      <w:color w:val="000080"/>
      <w:sz w:val="20"/>
      <w:szCs w:val="24"/>
      <w:lang w:val="el-GR" w:eastAsia="zh-CN"/>
    </w:rPr>
  </w:style>
  <w:style w:type="character" w:customStyle="1" w:styleId="Titre7Car">
    <w:name w:val="Titre 7 Car"/>
    <w:basedOn w:val="Policepardfaut"/>
    <w:link w:val="Titre7"/>
    <w:rsid w:val="0022086F"/>
    <w:rPr>
      <w:rFonts w:ascii="Tahoma" w:eastAsia="SimSun" w:hAnsi="Tahoma" w:cs="Tahoma"/>
      <w:b/>
      <w:bCs/>
      <w:color w:val="000000"/>
      <w:sz w:val="18"/>
      <w:szCs w:val="18"/>
      <w:lang w:val="el-GR" w:eastAsia="zh-CN"/>
    </w:rPr>
  </w:style>
  <w:style w:type="character" w:customStyle="1" w:styleId="Titre8Car">
    <w:name w:val="Titre 8 Car"/>
    <w:basedOn w:val="Policepardfaut"/>
    <w:link w:val="Titre8"/>
    <w:rsid w:val="0022086F"/>
    <w:rPr>
      <w:rFonts w:ascii="Tahoma" w:eastAsia="SimSun" w:hAnsi="Tahoma" w:cs="Tahoma"/>
      <w:sz w:val="28"/>
      <w:szCs w:val="24"/>
      <w:lang w:eastAsia="zh-CN"/>
    </w:rPr>
  </w:style>
  <w:style w:type="character" w:customStyle="1" w:styleId="Titre9Car">
    <w:name w:val="Titre 9 Car"/>
    <w:basedOn w:val="Policepardfaut"/>
    <w:link w:val="Titre9"/>
    <w:rsid w:val="0022086F"/>
    <w:rPr>
      <w:rFonts w:ascii="Tahoma" w:eastAsia="SimSun" w:hAnsi="Tahoma" w:cs="Tahoma"/>
      <w:b/>
      <w:bCs/>
      <w:color w:val="FF6600"/>
      <w:sz w:val="20"/>
      <w:szCs w:val="24"/>
      <w:lang w:eastAsia="zh-CN"/>
    </w:rPr>
  </w:style>
  <w:style w:type="paragraph" w:customStyle="1" w:styleId="spip">
    <w:name w:val="spip"/>
    <w:basedOn w:val="Normal"/>
    <w:rsid w:val="0022086F"/>
    <w:pPr>
      <w:spacing w:before="280" w:after="280"/>
    </w:pPr>
    <w:rPr>
      <w:rFonts w:ascii="Arial Unicode MS" w:eastAsia="Arial Unicode MS" w:hAnsi="Arial Unicode MS" w:cs="Arial Unicode MS"/>
    </w:rPr>
  </w:style>
  <w:style w:type="paragraph" w:styleId="Paragraphedeliste">
    <w:name w:val="List Paragraph"/>
    <w:basedOn w:val="Normal"/>
    <w:uiPriority w:val="34"/>
    <w:qFormat/>
    <w:rsid w:val="0022086F"/>
    <w:pPr>
      <w:ind w:left="720"/>
      <w:contextualSpacing/>
    </w:pPr>
  </w:style>
  <w:style w:type="character" w:customStyle="1" w:styleId="4n-j">
    <w:name w:val="_4n-j"/>
    <w:basedOn w:val="Policepardfaut"/>
    <w:rsid w:val="0022086F"/>
  </w:style>
  <w:style w:type="character" w:styleId="Accentuation">
    <w:name w:val="Emphasis"/>
    <w:basedOn w:val="Policepardfaut"/>
    <w:uiPriority w:val="20"/>
    <w:qFormat/>
    <w:rsid w:val="0022086F"/>
    <w:rPr>
      <w:i/>
      <w:iCs/>
    </w:rPr>
  </w:style>
  <w:style w:type="character" w:customStyle="1" w:styleId="textexposedshow">
    <w:name w:val="text_exposed_show"/>
    <w:basedOn w:val="Policepardfaut"/>
    <w:rsid w:val="0022086F"/>
  </w:style>
  <w:style w:type="paragraph" w:styleId="NormalWeb">
    <w:name w:val="Normal (Web)"/>
    <w:basedOn w:val="Normal"/>
    <w:uiPriority w:val="99"/>
    <w:unhideWhenUsed/>
    <w:rsid w:val="0022086F"/>
    <w:pPr>
      <w:suppressAutoHyphens w:val="0"/>
      <w:spacing w:before="100" w:beforeAutospacing="1" w:after="100" w:afterAutospacing="1"/>
    </w:pPr>
    <w:rPr>
      <w:rFonts w:eastAsia="Times New Roman"/>
      <w:lang w:eastAsia="fr-FR"/>
    </w:rPr>
  </w:style>
  <w:style w:type="character" w:styleId="lev">
    <w:name w:val="Strong"/>
    <w:basedOn w:val="Policepardfaut"/>
    <w:uiPriority w:val="22"/>
    <w:qFormat/>
    <w:rsid w:val="0022086F"/>
    <w:rPr>
      <w:b/>
      <w:bCs/>
    </w:rPr>
  </w:style>
  <w:style w:type="character" w:styleId="Lienhypertexte">
    <w:name w:val="Hyperlink"/>
    <w:uiPriority w:val="99"/>
    <w:rsid w:val="00581113"/>
    <w:rPr>
      <w:color w:val="0000FF"/>
      <w:u w:val="single"/>
    </w:rPr>
  </w:style>
  <w:style w:type="paragraph" w:customStyle="1" w:styleId="Default">
    <w:name w:val="Default"/>
    <w:rsid w:val="00EE2DF6"/>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7C3267"/>
    <w:pPr>
      <w:tabs>
        <w:tab w:val="center" w:pos="4153"/>
        <w:tab w:val="right" w:pos="8306"/>
      </w:tabs>
    </w:pPr>
  </w:style>
  <w:style w:type="character" w:customStyle="1" w:styleId="En-tteCar">
    <w:name w:val="En-tête Car"/>
    <w:basedOn w:val="Policepardfaut"/>
    <w:link w:val="En-tte"/>
    <w:uiPriority w:val="99"/>
    <w:rsid w:val="007C3267"/>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7C3267"/>
    <w:pPr>
      <w:tabs>
        <w:tab w:val="center" w:pos="4153"/>
        <w:tab w:val="right" w:pos="8306"/>
      </w:tabs>
    </w:pPr>
  </w:style>
  <w:style w:type="character" w:customStyle="1" w:styleId="PieddepageCar">
    <w:name w:val="Pied de page Car"/>
    <w:basedOn w:val="Policepardfaut"/>
    <w:link w:val="Pieddepage"/>
    <w:uiPriority w:val="99"/>
    <w:rsid w:val="007C3267"/>
    <w:rPr>
      <w:rFonts w:ascii="Times New Roman" w:eastAsia="SimSun" w:hAnsi="Times New Roman" w:cs="Times New Roman"/>
      <w:sz w:val="24"/>
      <w:szCs w:val="24"/>
      <w:lang w:eastAsia="zh-CN"/>
    </w:rPr>
  </w:style>
  <w:style w:type="paragraph" w:styleId="Sansinterligne">
    <w:name w:val="No Spacing"/>
    <w:uiPriority w:val="1"/>
    <w:qFormat/>
    <w:rsid w:val="00DA19CF"/>
    <w:pPr>
      <w:spacing w:after="0" w:line="240" w:lineRule="auto"/>
    </w:pPr>
  </w:style>
  <w:style w:type="character" w:styleId="Lienhypertextesuivivisit">
    <w:name w:val="FollowedHyperlink"/>
    <w:basedOn w:val="Policepardfaut"/>
    <w:uiPriority w:val="99"/>
    <w:semiHidden/>
    <w:unhideWhenUsed/>
    <w:rsid w:val="00B350BD"/>
    <w:rPr>
      <w:color w:val="954F72" w:themeColor="followedHyperlink"/>
      <w:u w:val="single"/>
    </w:rPr>
  </w:style>
  <w:style w:type="character" w:customStyle="1" w:styleId="apple-converted-space">
    <w:name w:val="apple-converted-space"/>
    <w:basedOn w:val="Policepardfaut"/>
    <w:rsid w:val="00355061"/>
  </w:style>
  <w:style w:type="paragraph" w:styleId="Titre">
    <w:name w:val="Title"/>
    <w:basedOn w:val="Normal"/>
    <w:next w:val="Normal"/>
    <w:link w:val="TitreCar"/>
    <w:rsid w:val="00F0053C"/>
    <w:pPr>
      <w:keepNext/>
      <w:keepLines/>
      <w:suppressAutoHyphens w:val="0"/>
      <w:spacing w:after="60" w:line="276" w:lineRule="auto"/>
    </w:pPr>
    <w:rPr>
      <w:rFonts w:ascii="Arial" w:eastAsia="Arial" w:hAnsi="Arial" w:cs="Arial"/>
      <w:sz w:val="52"/>
      <w:szCs w:val="52"/>
      <w:lang w:val="fr" w:eastAsia="fr-FR"/>
    </w:rPr>
  </w:style>
  <w:style w:type="character" w:customStyle="1" w:styleId="TitreCar">
    <w:name w:val="Titre Car"/>
    <w:basedOn w:val="Policepardfaut"/>
    <w:link w:val="Titre"/>
    <w:rsid w:val="00F0053C"/>
    <w:rPr>
      <w:rFonts w:ascii="Arial" w:eastAsia="Arial" w:hAnsi="Arial" w:cs="Arial"/>
      <w:sz w:val="52"/>
      <w:szCs w:val="52"/>
      <w:lang w:val="fr" w:eastAsia="fr-FR"/>
    </w:rPr>
  </w:style>
  <w:style w:type="paragraph" w:styleId="Corpsdetexte2">
    <w:name w:val="Body Text 2"/>
    <w:basedOn w:val="Normal"/>
    <w:link w:val="Corpsdetexte2Car"/>
    <w:rsid w:val="00D85A04"/>
    <w:pPr>
      <w:suppressAutoHyphens w:val="0"/>
      <w:jc w:val="both"/>
    </w:pPr>
    <w:rPr>
      <w:rFonts w:eastAsia="Times New Roman"/>
      <w:szCs w:val="20"/>
      <w:lang w:eastAsia="fr-FR"/>
    </w:rPr>
  </w:style>
  <w:style w:type="character" w:customStyle="1" w:styleId="Corpsdetexte2Car">
    <w:name w:val="Corps de texte 2 Car"/>
    <w:basedOn w:val="Policepardfaut"/>
    <w:link w:val="Corpsdetexte2"/>
    <w:rsid w:val="00D85A04"/>
    <w:rPr>
      <w:rFonts w:ascii="Times New Roman" w:eastAsia="Times New Roman" w:hAnsi="Times New Roman" w:cs="Times New Roman"/>
      <w:sz w:val="24"/>
      <w:szCs w:val="20"/>
      <w:lang w:eastAsia="fr-FR"/>
    </w:rPr>
  </w:style>
  <w:style w:type="character" w:customStyle="1" w:styleId="texteorangegras">
    <w:name w:val="texte_orange_gras"/>
    <w:basedOn w:val="Policepardfaut"/>
    <w:rsid w:val="00787513"/>
  </w:style>
  <w:style w:type="character" w:customStyle="1" w:styleId="hps">
    <w:name w:val="hps"/>
    <w:basedOn w:val="Policepardfaut"/>
    <w:rsid w:val="00285140"/>
  </w:style>
  <w:style w:type="paragraph" w:styleId="PrformatHTML">
    <w:name w:val="HTML Preformatted"/>
    <w:basedOn w:val="Normal"/>
    <w:link w:val="PrformatHTMLCar"/>
    <w:uiPriority w:val="99"/>
    <w:rsid w:val="00285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PrformatHTMLCar">
    <w:name w:val="Préformaté HTML Car"/>
    <w:basedOn w:val="Policepardfaut"/>
    <w:link w:val="PrformatHTML"/>
    <w:uiPriority w:val="99"/>
    <w:rsid w:val="00285140"/>
    <w:rPr>
      <w:rFonts w:ascii="Arial Unicode MS" w:eastAsia="Arial Unicode MS" w:hAnsi="Arial Unicode MS" w:cs="Arial Unicode MS"/>
      <w:sz w:val="20"/>
      <w:szCs w:val="20"/>
      <w:lang w:eastAsia="zh-CN"/>
    </w:rPr>
  </w:style>
  <w:style w:type="character" w:customStyle="1" w:styleId="cadregris">
    <w:name w:val="cadre_gris"/>
    <w:basedOn w:val="Policepardfaut"/>
    <w:rsid w:val="00954669"/>
  </w:style>
  <w:style w:type="paragraph" w:styleId="Textedebulles">
    <w:name w:val="Balloon Text"/>
    <w:basedOn w:val="Normal"/>
    <w:link w:val="TextedebullesCar"/>
    <w:uiPriority w:val="99"/>
    <w:semiHidden/>
    <w:unhideWhenUsed/>
    <w:rsid w:val="00B03933"/>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3933"/>
    <w:rPr>
      <w:rFonts w:ascii="Segoe UI" w:eastAsia="SimSun" w:hAnsi="Segoe UI" w:cs="Segoe UI"/>
      <w:sz w:val="18"/>
      <w:szCs w:val="18"/>
      <w:lang w:eastAsia="zh-CN"/>
    </w:rPr>
  </w:style>
  <w:style w:type="character" w:customStyle="1" w:styleId="st">
    <w:name w:val="st"/>
    <w:basedOn w:val="Policepardfaut"/>
    <w:rsid w:val="00DA230F"/>
  </w:style>
  <w:style w:type="paragraph" w:customStyle="1" w:styleId="align-justify">
    <w:name w:val="align-justify"/>
    <w:basedOn w:val="Normal"/>
    <w:rsid w:val="00F76A03"/>
    <w:pPr>
      <w:suppressAutoHyphens w:val="0"/>
      <w:spacing w:before="100" w:beforeAutospacing="1" w:after="100" w:afterAutospacing="1"/>
    </w:pPr>
    <w:rPr>
      <w:rFonts w:eastAsia="Times New Roman"/>
      <w:lang w:eastAsia="fr-FR"/>
    </w:rPr>
  </w:style>
  <w:style w:type="character" w:customStyle="1" w:styleId="Date1">
    <w:name w:val="Date1"/>
    <w:basedOn w:val="Policepardfaut"/>
    <w:rsid w:val="00F76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9060">
      <w:bodyDiv w:val="1"/>
      <w:marLeft w:val="0"/>
      <w:marRight w:val="0"/>
      <w:marTop w:val="0"/>
      <w:marBottom w:val="0"/>
      <w:divBdr>
        <w:top w:val="none" w:sz="0" w:space="0" w:color="auto"/>
        <w:left w:val="none" w:sz="0" w:space="0" w:color="auto"/>
        <w:bottom w:val="none" w:sz="0" w:space="0" w:color="auto"/>
        <w:right w:val="none" w:sz="0" w:space="0" w:color="auto"/>
      </w:divBdr>
      <w:divsChild>
        <w:div w:id="113523424">
          <w:marLeft w:val="0"/>
          <w:marRight w:val="0"/>
          <w:marTop w:val="0"/>
          <w:marBottom w:val="0"/>
          <w:divBdr>
            <w:top w:val="none" w:sz="0" w:space="0" w:color="auto"/>
            <w:left w:val="none" w:sz="0" w:space="0" w:color="auto"/>
            <w:bottom w:val="none" w:sz="0" w:space="0" w:color="auto"/>
            <w:right w:val="none" w:sz="0" w:space="0" w:color="auto"/>
          </w:divBdr>
        </w:div>
        <w:div w:id="796526653">
          <w:marLeft w:val="0"/>
          <w:marRight w:val="0"/>
          <w:marTop w:val="0"/>
          <w:marBottom w:val="0"/>
          <w:divBdr>
            <w:top w:val="none" w:sz="0" w:space="0" w:color="auto"/>
            <w:left w:val="none" w:sz="0" w:space="0" w:color="auto"/>
            <w:bottom w:val="none" w:sz="0" w:space="0" w:color="auto"/>
            <w:right w:val="none" w:sz="0" w:space="0" w:color="auto"/>
          </w:divBdr>
        </w:div>
        <w:div w:id="540751836">
          <w:marLeft w:val="0"/>
          <w:marRight w:val="0"/>
          <w:marTop w:val="0"/>
          <w:marBottom w:val="0"/>
          <w:divBdr>
            <w:top w:val="none" w:sz="0" w:space="0" w:color="auto"/>
            <w:left w:val="none" w:sz="0" w:space="0" w:color="auto"/>
            <w:bottom w:val="none" w:sz="0" w:space="0" w:color="auto"/>
            <w:right w:val="none" w:sz="0" w:space="0" w:color="auto"/>
          </w:divBdr>
        </w:div>
      </w:divsChild>
    </w:div>
    <w:div w:id="169565137">
      <w:bodyDiv w:val="1"/>
      <w:marLeft w:val="0"/>
      <w:marRight w:val="0"/>
      <w:marTop w:val="0"/>
      <w:marBottom w:val="0"/>
      <w:divBdr>
        <w:top w:val="none" w:sz="0" w:space="0" w:color="auto"/>
        <w:left w:val="none" w:sz="0" w:space="0" w:color="auto"/>
        <w:bottom w:val="none" w:sz="0" w:space="0" w:color="auto"/>
        <w:right w:val="none" w:sz="0" w:space="0" w:color="auto"/>
      </w:divBdr>
      <w:divsChild>
        <w:div w:id="1843352097">
          <w:marLeft w:val="0"/>
          <w:marRight w:val="0"/>
          <w:marTop w:val="0"/>
          <w:marBottom w:val="0"/>
          <w:divBdr>
            <w:top w:val="none" w:sz="0" w:space="0" w:color="auto"/>
            <w:left w:val="none" w:sz="0" w:space="0" w:color="auto"/>
            <w:bottom w:val="none" w:sz="0" w:space="0" w:color="auto"/>
            <w:right w:val="none" w:sz="0" w:space="0" w:color="auto"/>
          </w:divBdr>
        </w:div>
        <w:div w:id="1812136709">
          <w:marLeft w:val="0"/>
          <w:marRight w:val="0"/>
          <w:marTop w:val="0"/>
          <w:marBottom w:val="0"/>
          <w:divBdr>
            <w:top w:val="none" w:sz="0" w:space="0" w:color="auto"/>
            <w:left w:val="none" w:sz="0" w:space="0" w:color="auto"/>
            <w:bottom w:val="none" w:sz="0" w:space="0" w:color="auto"/>
            <w:right w:val="none" w:sz="0" w:space="0" w:color="auto"/>
          </w:divBdr>
        </w:div>
        <w:div w:id="1546718878">
          <w:marLeft w:val="0"/>
          <w:marRight w:val="0"/>
          <w:marTop w:val="0"/>
          <w:marBottom w:val="0"/>
          <w:divBdr>
            <w:top w:val="none" w:sz="0" w:space="0" w:color="auto"/>
            <w:left w:val="none" w:sz="0" w:space="0" w:color="auto"/>
            <w:bottom w:val="none" w:sz="0" w:space="0" w:color="auto"/>
            <w:right w:val="none" w:sz="0" w:space="0" w:color="auto"/>
          </w:divBdr>
        </w:div>
        <w:div w:id="1592229647">
          <w:marLeft w:val="0"/>
          <w:marRight w:val="0"/>
          <w:marTop w:val="0"/>
          <w:marBottom w:val="0"/>
          <w:divBdr>
            <w:top w:val="none" w:sz="0" w:space="0" w:color="auto"/>
            <w:left w:val="none" w:sz="0" w:space="0" w:color="auto"/>
            <w:bottom w:val="none" w:sz="0" w:space="0" w:color="auto"/>
            <w:right w:val="none" w:sz="0" w:space="0" w:color="auto"/>
          </w:divBdr>
        </w:div>
      </w:divsChild>
    </w:div>
    <w:div w:id="181862824">
      <w:bodyDiv w:val="1"/>
      <w:marLeft w:val="0"/>
      <w:marRight w:val="0"/>
      <w:marTop w:val="0"/>
      <w:marBottom w:val="0"/>
      <w:divBdr>
        <w:top w:val="none" w:sz="0" w:space="0" w:color="auto"/>
        <w:left w:val="none" w:sz="0" w:space="0" w:color="auto"/>
        <w:bottom w:val="none" w:sz="0" w:space="0" w:color="auto"/>
        <w:right w:val="none" w:sz="0" w:space="0" w:color="auto"/>
      </w:divBdr>
      <w:divsChild>
        <w:div w:id="264197089">
          <w:marLeft w:val="0"/>
          <w:marRight w:val="0"/>
          <w:marTop w:val="0"/>
          <w:marBottom w:val="0"/>
          <w:divBdr>
            <w:top w:val="none" w:sz="0" w:space="0" w:color="auto"/>
            <w:left w:val="none" w:sz="0" w:space="0" w:color="auto"/>
            <w:bottom w:val="none" w:sz="0" w:space="0" w:color="auto"/>
            <w:right w:val="none" w:sz="0" w:space="0" w:color="auto"/>
          </w:divBdr>
          <w:divsChild>
            <w:div w:id="881946168">
              <w:marLeft w:val="0"/>
              <w:marRight w:val="0"/>
              <w:marTop w:val="0"/>
              <w:marBottom w:val="0"/>
              <w:divBdr>
                <w:top w:val="none" w:sz="0" w:space="0" w:color="auto"/>
                <w:left w:val="none" w:sz="0" w:space="0" w:color="auto"/>
                <w:bottom w:val="none" w:sz="0" w:space="0" w:color="auto"/>
                <w:right w:val="none" w:sz="0" w:space="0" w:color="auto"/>
              </w:divBdr>
              <w:divsChild>
                <w:div w:id="14476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6405">
      <w:bodyDiv w:val="1"/>
      <w:marLeft w:val="0"/>
      <w:marRight w:val="0"/>
      <w:marTop w:val="0"/>
      <w:marBottom w:val="0"/>
      <w:divBdr>
        <w:top w:val="none" w:sz="0" w:space="0" w:color="auto"/>
        <w:left w:val="none" w:sz="0" w:space="0" w:color="auto"/>
        <w:bottom w:val="none" w:sz="0" w:space="0" w:color="auto"/>
        <w:right w:val="none" w:sz="0" w:space="0" w:color="auto"/>
      </w:divBdr>
    </w:div>
    <w:div w:id="275215111">
      <w:bodyDiv w:val="1"/>
      <w:marLeft w:val="0"/>
      <w:marRight w:val="0"/>
      <w:marTop w:val="0"/>
      <w:marBottom w:val="0"/>
      <w:divBdr>
        <w:top w:val="none" w:sz="0" w:space="0" w:color="auto"/>
        <w:left w:val="none" w:sz="0" w:space="0" w:color="auto"/>
        <w:bottom w:val="none" w:sz="0" w:space="0" w:color="auto"/>
        <w:right w:val="none" w:sz="0" w:space="0" w:color="auto"/>
      </w:divBdr>
    </w:div>
    <w:div w:id="403333847">
      <w:bodyDiv w:val="1"/>
      <w:marLeft w:val="0"/>
      <w:marRight w:val="0"/>
      <w:marTop w:val="0"/>
      <w:marBottom w:val="0"/>
      <w:divBdr>
        <w:top w:val="none" w:sz="0" w:space="0" w:color="auto"/>
        <w:left w:val="none" w:sz="0" w:space="0" w:color="auto"/>
        <w:bottom w:val="none" w:sz="0" w:space="0" w:color="auto"/>
        <w:right w:val="none" w:sz="0" w:space="0" w:color="auto"/>
      </w:divBdr>
    </w:div>
    <w:div w:id="450826506">
      <w:bodyDiv w:val="1"/>
      <w:marLeft w:val="0"/>
      <w:marRight w:val="0"/>
      <w:marTop w:val="0"/>
      <w:marBottom w:val="0"/>
      <w:divBdr>
        <w:top w:val="none" w:sz="0" w:space="0" w:color="auto"/>
        <w:left w:val="none" w:sz="0" w:space="0" w:color="auto"/>
        <w:bottom w:val="none" w:sz="0" w:space="0" w:color="auto"/>
        <w:right w:val="none" w:sz="0" w:space="0" w:color="auto"/>
      </w:divBdr>
      <w:divsChild>
        <w:div w:id="1839611025">
          <w:marLeft w:val="0"/>
          <w:marRight w:val="0"/>
          <w:marTop w:val="0"/>
          <w:marBottom w:val="0"/>
          <w:divBdr>
            <w:top w:val="none" w:sz="0" w:space="0" w:color="auto"/>
            <w:left w:val="none" w:sz="0" w:space="0" w:color="auto"/>
            <w:bottom w:val="none" w:sz="0" w:space="0" w:color="auto"/>
            <w:right w:val="none" w:sz="0" w:space="0" w:color="auto"/>
          </w:divBdr>
          <w:divsChild>
            <w:div w:id="952394962">
              <w:marLeft w:val="0"/>
              <w:marRight w:val="0"/>
              <w:marTop w:val="0"/>
              <w:marBottom w:val="0"/>
              <w:divBdr>
                <w:top w:val="none" w:sz="0" w:space="0" w:color="auto"/>
                <w:left w:val="none" w:sz="0" w:space="0" w:color="auto"/>
                <w:bottom w:val="none" w:sz="0" w:space="0" w:color="auto"/>
                <w:right w:val="none" w:sz="0" w:space="0" w:color="auto"/>
              </w:divBdr>
              <w:divsChild>
                <w:div w:id="9603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925453">
      <w:bodyDiv w:val="1"/>
      <w:marLeft w:val="0"/>
      <w:marRight w:val="0"/>
      <w:marTop w:val="0"/>
      <w:marBottom w:val="0"/>
      <w:divBdr>
        <w:top w:val="none" w:sz="0" w:space="0" w:color="auto"/>
        <w:left w:val="none" w:sz="0" w:space="0" w:color="auto"/>
        <w:bottom w:val="none" w:sz="0" w:space="0" w:color="auto"/>
        <w:right w:val="none" w:sz="0" w:space="0" w:color="auto"/>
      </w:divBdr>
    </w:div>
    <w:div w:id="530535507">
      <w:bodyDiv w:val="1"/>
      <w:marLeft w:val="0"/>
      <w:marRight w:val="0"/>
      <w:marTop w:val="0"/>
      <w:marBottom w:val="0"/>
      <w:divBdr>
        <w:top w:val="none" w:sz="0" w:space="0" w:color="auto"/>
        <w:left w:val="none" w:sz="0" w:space="0" w:color="auto"/>
        <w:bottom w:val="none" w:sz="0" w:space="0" w:color="auto"/>
        <w:right w:val="none" w:sz="0" w:space="0" w:color="auto"/>
      </w:divBdr>
      <w:divsChild>
        <w:div w:id="919288647">
          <w:marLeft w:val="0"/>
          <w:marRight w:val="0"/>
          <w:marTop w:val="0"/>
          <w:marBottom w:val="0"/>
          <w:divBdr>
            <w:top w:val="none" w:sz="0" w:space="0" w:color="auto"/>
            <w:left w:val="none" w:sz="0" w:space="0" w:color="auto"/>
            <w:bottom w:val="none" w:sz="0" w:space="0" w:color="auto"/>
            <w:right w:val="none" w:sz="0" w:space="0" w:color="auto"/>
          </w:divBdr>
          <w:divsChild>
            <w:div w:id="1325740057">
              <w:marLeft w:val="0"/>
              <w:marRight w:val="0"/>
              <w:marTop w:val="0"/>
              <w:marBottom w:val="0"/>
              <w:divBdr>
                <w:top w:val="none" w:sz="0" w:space="0" w:color="auto"/>
                <w:left w:val="none" w:sz="0" w:space="0" w:color="auto"/>
                <w:bottom w:val="none" w:sz="0" w:space="0" w:color="auto"/>
                <w:right w:val="none" w:sz="0" w:space="0" w:color="auto"/>
              </w:divBdr>
              <w:divsChild>
                <w:div w:id="42095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87909">
      <w:bodyDiv w:val="1"/>
      <w:marLeft w:val="0"/>
      <w:marRight w:val="0"/>
      <w:marTop w:val="0"/>
      <w:marBottom w:val="0"/>
      <w:divBdr>
        <w:top w:val="none" w:sz="0" w:space="0" w:color="auto"/>
        <w:left w:val="none" w:sz="0" w:space="0" w:color="auto"/>
        <w:bottom w:val="none" w:sz="0" w:space="0" w:color="auto"/>
        <w:right w:val="none" w:sz="0" w:space="0" w:color="auto"/>
      </w:divBdr>
      <w:divsChild>
        <w:div w:id="207765005">
          <w:marLeft w:val="0"/>
          <w:marRight w:val="0"/>
          <w:marTop w:val="0"/>
          <w:marBottom w:val="0"/>
          <w:divBdr>
            <w:top w:val="none" w:sz="0" w:space="0" w:color="auto"/>
            <w:left w:val="none" w:sz="0" w:space="0" w:color="auto"/>
            <w:bottom w:val="none" w:sz="0" w:space="0" w:color="auto"/>
            <w:right w:val="none" w:sz="0" w:space="0" w:color="auto"/>
          </w:divBdr>
          <w:divsChild>
            <w:div w:id="1838811193">
              <w:marLeft w:val="0"/>
              <w:marRight w:val="0"/>
              <w:marTop w:val="0"/>
              <w:marBottom w:val="0"/>
              <w:divBdr>
                <w:top w:val="none" w:sz="0" w:space="0" w:color="auto"/>
                <w:left w:val="none" w:sz="0" w:space="0" w:color="auto"/>
                <w:bottom w:val="none" w:sz="0" w:space="0" w:color="auto"/>
                <w:right w:val="none" w:sz="0" w:space="0" w:color="auto"/>
              </w:divBdr>
              <w:divsChild>
                <w:div w:id="102321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72565">
      <w:bodyDiv w:val="1"/>
      <w:marLeft w:val="0"/>
      <w:marRight w:val="0"/>
      <w:marTop w:val="0"/>
      <w:marBottom w:val="0"/>
      <w:divBdr>
        <w:top w:val="none" w:sz="0" w:space="0" w:color="auto"/>
        <w:left w:val="none" w:sz="0" w:space="0" w:color="auto"/>
        <w:bottom w:val="none" w:sz="0" w:space="0" w:color="auto"/>
        <w:right w:val="none" w:sz="0" w:space="0" w:color="auto"/>
      </w:divBdr>
      <w:divsChild>
        <w:div w:id="1717192189">
          <w:marLeft w:val="0"/>
          <w:marRight w:val="0"/>
          <w:marTop w:val="0"/>
          <w:marBottom w:val="0"/>
          <w:divBdr>
            <w:top w:val="none" w:sz="0" w:space="0" w:color="auto"/>
            <w:left w:val="none" w:sz="0" w:space="0" w:color="auto"/>
            <w:bottom w:val="none" w:sz="0" w:space="0" w:color="auto"/>
            <w:right w:val="none" w:sz="0" w:space="0" w:color="auto"/>
          </w:divBdr>
          <w:divsChild>
            <w:div w:id="1283729286">
              <w:marLeft w:val="0"/>
              <w:marRight w:val="0"/>
              <w:marTop w:val="0"/>
              <w:marBottom w:val="0"/>
              <w:divBdr>
                <w:top w:val="none" w:sz="0" w:space="0" w:color="auto"/>
                <w:left w:val="none" w:sz="0" w:space="0" w:color="auto"/>
                <w:bottom w:val="none" w:sz="0" w:space="0" w:color="auto"/>
                <w:right w:val="none" w:sz="0" w:space="0" w:color="auto"/>
              </w:divBdr>
              <w:divsChild>
                <w:div w:id="43046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122951">
      <w:bodyDiv w:val="1"/>
      <w:marLeft w:val="0"/>
      <w:marRight w:val="0"/>
      <w:marTop w:val="0"/>
      <w:marBottom w:val="0"/>
      <w:divBdr>
        <w:top w:val="none" w:sz="0" w:space="0" w:color="auto"/>
        <w:left w:val="none" w:sz="0" w:space="0" w:color="auto"/>
        <w:bottom w:val="none" w:sz="0" w:space="0" w:color="auto"/>
        <w:right w:val="none" w:sz="0" w:space="0" w:color="auto"/>
      </w:divBdr>
      <w:divsChild>
        <w:div w:id="2015573764">
          <w:marLeft w:val="0"/>
          <w:marRight w:val="0"/>
          <w:marTop w:val="0"/>
          <w:marBottom w:val="0"/>
          <w:divBdr>
            <w:top w:val="none" w:sz="0" w:space="0" w:color="auto"/>
            <w:left w:val="none" w:sz="0" w:space="0" w:color="auto"/>
            <w:bottom w:val="none" w:sz="0" w:space="0" w:color="auto"/>
            <w:right w:val="none" w:sz="0" w:space="0" w:color="auto"/>
          </w:divBdr>
        </w:div>
      </w:divsChild>
    </w:div>
    <w:div w:id="824862377">
      <w:bodyDiv w:val="1"/>
      <w:marLeft w:val="0"/>
      <w:marRight w:val="0"/>
      <w:marTop w:val="0"/>
      <w:marBottom w:val="0"/>
      <w:divBdr>
        <w:top w:val="none" w:sz="0" w:space="0" w:color="auto"/>
        <w:left w:val="none" w:sz="0" w:space="0" w:color="auto"/>
        <w:bottom w:val="none" w:sz="0" w:space="0" w:color="auto"/>
        <w:right w:val="none" w:sz="0" w:space="0" w:color="auto"/>
      </w:divBdr>
      <w:divsChild>
        <w:div w:id="1491481468">
          <w:marLeft w:val="0"/>
          <w:marRight w:val="0"/>
          <w:marTop w:val="0"/>
          <w:marBottom w:val="0"/>
          <w:divBdr>
            <w:top w:val="none" w:sz="0" w:space="0" w:color="auto"/>
            <w:left w:val="none" w:sz="0" w:space="0" w:color="auto"/>
            <w:bottom w:val="none" w:sz="0" w:space="0" w:color="auto"/>
            <w:right w:val="none" w:sz="0" w:space="0" w:color="auto"/>
          </w:divBdr>
        </w:div>
      </w:divsChild>
    </w:div>
    <w:div w:id="897209989">
      <w:bodyDiv w:val="1"/>
      <w:marLeft w:val="0"/>
      <w:marRight w:val="0"/>
      <w:marTop w:val="0"/>
      <w:marBottom w:val="0"/>
      <w:divBdr>
        <w:top w:val="none" w:sz="0" w:space="0" w:color="auto"/>
        <w:left w:val="none" w:sz="0" w:space="0" w:color="auto"/>
        <w:bottom w:val="none" w:sz="0" w:space="0" w:color="auto"/>
        <w:right w:val="none" w:sz="0" w:space="0" w:color="auto"/>
      </w:divBdr>
      <w:divsChild>
        <w:div w:id="1164053072">
          <w:marLeft w:val="0"/>
          <w:marRight w:val="0"/>
          <w:marTop w:val="0"/>
          <w:marBottom w:val="0"/>
          <w:divBdr>
            <w:top w:val="none" w:sz="0" w:space="0" w:color="auto"/>
            <w:left w:val="none" w:sz="0" w:space="0" w:color="auto"/>
            <w:bottom w:val="none" w:sz="0" w:space="0" w:color="auto"/>
            <w:right w:val="none" w:sz="0" w:space="0" w:color="auto"/>
          </w:divBdr>
          <w:divsChild>
            <w:div w:id="1156342599">
              <w:marLeft w:val="0"/>
              <w:marRight w:val="0"/>
              <w:marTop w:val="0"/>
              <w:marBottom w:val="0"/>
              <w:divBdr>
                <w:top w:val="none" w:sz="0" w:space="0" w:color="auto"/>
                <w:left w:val="none" w:sz="0" w:space="0" w:color="auto"/>
                <w:bottom w:val="none" w:sz="0" w:space="0" w:color="auto"/>
                <w:right w:val="none" w:sz="0" w:space="0" w:color="auto"/>
              </w:divBdr>
              <w:divsChild>
                <w:div w:id="7053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38345">
      <w:bodyDiv w:val="1"/>
      <w:marLeft w:val="0"/>
      <w:marRight w:val="0"/>
      <w:marTop w:val="0"/>
      <w:marBottom w:val="0"/>
      <w:divBdr>
        <w:top w:val="none" w:sz="0" w:space="0" w:color="auto"/>
        <w:left w:val="none" w:sz="0" w:space="0" w:color="auto"/>
        <w:bottom w:val="none" w:sz="0" w:space="0" w:color="auto"/>
        <w:right w:val="none" w:sz="0" w:space="0" w:color="auto"/>
      </w:divBdr>
      <w:divsChild>
        <w:div w:id="1153369790">
          <w:marLeft w:val="0"/>
          <w:marRight w:val="0"/>
          <w:marTop w:val="0"/>
          <w:marBottom w:val="0"/>
          <w:divBdr>
            <w:top w:val="none" w:sz="0" w:space="0" w:color="auto"/>
            <w:left w:val="none" w:sz="0" w:space="0" w:color="auto"/>
            <w:bottom w:val="none" w:sz="0" w:space="0" w:color="auto"/>
            <w:right w:val="none" w:sz="0" w:space="0" w:color="auto"/>
          </w:divBdr>
        </w:div>
      </w:divsChild>
    </w:div>
    <w:div w:id="1071923561">
      <w:bodyDiv w:val="1"/>
      <w:marLeft w:val="0"/>
      <w:marRight w:val="0"/>
      <w:marTop w:val="0"/>
      <w:marBottom w:val="0"/>
      <w:divBdr>
        <w:top w:val="none" w:sz="0" w:space="0" w:color="auto"/>
        <w:left w:val="none" w:sz="0" w:space="0" w:color="auto"/>
        <w:bottom w:val="none" w:sz="0" w:space="0" w:color="auto"/>
        <w:right w:val="none" w:sz="0" w:space="0" w:color="auto"/>
      </w:divBdr>
      <w:divsChild>
        <w:div w:id="951517646">
          <w:marLeft w:val="0"/>
          <w:marRight w:val="0"/>
          <w:marTop w:val="0"/>
          <w:marBottom w:val="0"/>
          <w:divBdr>
            <w:top w:val="none" w:sz="0" w:space="0" w:color="auto"/>
            <w:left w:val="none" w:sz="0" w:space="0" w:color="auto"/>
            <w:bottom w:val="none" w:sz="0" w:space="0" w:color="auto"/>
            <w:right w:val="none" w:sz="0" w:space="0" w:color="auto"/>
          </w:divBdr>
          <w:divsChild>
            <w:div w:id="1937059528">
              <w:marLeft w:val="0"/>
              <w:marRight w:val="0"/>
              <w:marTop w:val="0"/>
              <w:marBottom w:val="0"/>
              <w:divBdr>
                <w:top w:val="none" w:sz="0" w:space="0" w:color="auto"/>
                <w:left w:val="none" w:sz="0" w:space="0" w:color="auto"/>
                <w:bottom w:val="none" w:sz="0" w:space="0" w:color="auto"/>
                <w:right w:val="none" w:sz="0" w:space="0" w:color="auto"/>
              </w:divBdr>
              <w:divsChild>
                <w:div w:id="3735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32943">
      <w:bodyDiv w:val="1"/>
      <w:marLeft w:val="0"/>
      <w:marRight w:val="0"/>
      <w:marTop w:val="0"/>
      <w:marBottom w:val="0"/>
      <w:divBdr>
        <w:top w:val="none" w:sz="0" w:space="0" w:color="auto"/>
        <w:left w:val="none" w:sz="0" w:space="0" w:color="auto"/>
        <w:bottom w:val="none" w:sz="0" w:space="0" w:color="auto"/>
        <w:right w:val="none" w:sz="0" w:space="0" w:color="auto"/>
      </w:divBdr>
    </w:div>
    <w:div w:id="1088841401">
      <w:bodyDiv w:val="1"/>
      <w:marLeft w:val="0"/>
      <w:marRight w:val="0"/>
      <w:marTop w:val="0"/>
      <w:marBottom w:val="0"/>
      <w:divBdr>
        <w:top w:val="none" w:sz="0" w:space="0" w:color="auto"/>
        <w:left w:val="none" w:sz="0" w:space="0" w:color="auto"/>
        <w:bottom w:val="none" w:sz="0" w:space="0" w:color="auto"/>
        <w:right w:val="none" w:sz="0" w:space="0" w:color="auto"/>
      </w:divBdr>
      <w:divsChild>
        <w:div w:id="1303385575">
          <w:marLeft w:val="0"/>
          <w:marRight w:val="0"/>
          <w:marTop w:val="0"/>
          <w:marBottom w:val="0"/>
          <w:divBdr>
            <w:top w:val="none" w:sz="0" w:space="0" w:color="auto"/>
            <w:left w:val="none" w:sz="0" w:space="0" w:color="auto"/>
            <w:bottom w:val="none" w:sz="0" w:space="0" w:color="auto"/>
            <w:right w:val="none" w:sz="0" w:space="0" w:color="auto"/>
          </w:divBdr>
          <w:divsChild>
            <w:div w:id="1237204675">
              <w:marLeft w:val="0"/>
              <w:marRight w:val="0"/>
              <w:marTop w:val="0"/>
              <w:marBottom w:val="0"/>
              <w:divBdr>
                <w:top w:val="none" w:sz="0" w:space="0" w:color="auto"/>
                <w:left w:val="none" w:sz="0" w:space="0" w:color="auto"/>
                <w:bottom w:val="none" w:sz="0" w:space="0" w:color="auto"/>
                <w:right w:val="none" w:sz="0" w:space="0" w:color="auto"/>
              </w:divBdr>
              <w:divsChild>
                <w:div w:id="17886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76080">
      <w:bodyDiv w:val="1"/>
      <w:marLeft w:val="0"/>
      <w:marRight w:val="0"/>
      <w:marTop w:val="0"/>
      <w:marBottom w:val="0"/>
      <w:divBdr>
        <w:top w:val="none" w:sz="0" w:space="0" w:color="auto"/>
        <w:left w:val="none" w:sz="0" w:space="0" w:color="auto"/>
        <w:bottom w:val="none" w:sz="0" w:space="0" w:color="auto"/>
        <w:right w:val="none" w:sz="0" w:space="0" w:color="auto"/>
      </w:divBdr>
      <w:divsChild>
        <w:div w:id="1345934967">
          <w:marLeft w:val="0"/>
          <w:marRight w:val="0"/>
          <w:marTop w:val="0"/>
          <w:marBottom w:val="0"/>
          <w:divBdr>
            <w:top w:val="none" w:sz="0" w:space="0" w:color="auto"/>
            <w:left w:val="none" w:sz="0" w:space="0" w:color="auto"/>
            <w:bottom w:val="none" w:sz="0" w:space="0" w:color="auto"/>
            <w:right w:val="none" w:sz="0" w:space="0" w:color="auto"/>
          </w:divBdr>
          <w:divsChild>
            <w:div w:id="776022508">
              <w:marLeft w:val="0"/>
              <w:marRight w:val="0"/>
              <w:marTop w:val="0"/>
              <w:marBottom w:val="0"/>
              <w:divBdr>
                <w:top w:val="none" w:sz="0" w:space="0" w:color="auto"/>
                <w:left w:val="none" w:sz="0" w:space="0" w:color="auto"/>
                <w:bottom w:val="none" w:sz="0" w:space="0" w:color="auto"/>
                <w:right w:val="none" w:sz="0" w:space="0" w:color="auto"/>
              </w:divBdr>
              <w:divsChild>
                <w:div w:id="19812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013945">
      <w:bodyDiv w:val="1"/>
      <w:marLeft w:val="0"/>
      <w:marRight w:val="0"/>
      <w:marTop w:val="0"/>
      <w:marBottom w:val="0"/>
      <w:divBdr>
        <w:top w:val="none" w:sz="0" w:space="0" w:color="auto"/>
        <w:left w:val="none" w:sz="0" w:space="0" w:color="auto"/>
        <w:bottom w:val="none" w:sz="0" w:space="0" w:color="auto"/>
        <w:right w:val="none" w:sz="0" w:space="0" w:color="auto"/>
      </w:divBdr>
      <w:divsChild>
        <w:div w:id="1929146681">
          <w:marLeft w:val="0"/>
          <w:marRight w:val="0"/>
          <w:marTop w:val="0"/>
          <w:marBottom w:val="0"/>
          <w:divBdr>
            <w:top w:val="none" w:sz="0" w:space="0" w:color="auto"/>
            <w:left w:val="none" w:sz="0" w:space="0" w:color="auto"/>
            <w:bottom w:val="none" w:sz="0" w:space="0" w:color="auto"/>
            <w:right w:val="none" w:sz="0" w:space="0" w:color="auto"/>
          </w:divBdr>
        </w:div>
        <w:div w:id="849837133">
          <w:marLeft w:val="0"/>
          <w:marRight w:val="0"/>
          <w:marTop w:val="0"/>
          <w:marBottom w:val="0"/>
          <w:divBdr>
            <w:top w:val="none" w:sz="0" w:space="0" w:color="auto"/>
            <w:left w:val="none" w:sz="0" w:space="0" w:color="auto"/>
            <w:bottom w:val="none" w:sz="0" w:space="0" w:color="auto"/>
            <w:right w:val="none" w:sz="0" w:space="0" w:color="auto"/>
          </w:divBdr>
        </w:div>
      </w:divsChild>
    </w:div>
    <w:div w:id="1313677348">
      <w:bodyDiv w:val="1"/>
      <w:marLeft w:val="0"/>
      <w:marRight w:val="0"/>
      <w:marTop w:val="0"/>
      <w:marBottom w:val="0"/>
      <w:divBdr>
        <w:top w:val="none" w:sz="0" w:space="0" w:color="auto"/>
        <w:left w:val="none" w:sz="0" w:space="0" w:color="auto"/>
        <w:bottom w:val="none" w:sz="0" w:space="0" w:color="auto"/>
        <w:right w:val="none" w:sz="0" w:space="0" w:color="auto"/>
      </w:divBdr>
    </w:div>
    <w:div w:id="1389300656">
      <w:bodyDiv w:val="1"/>
      <w:marLeft w:val="0"/>
      <w:marRight w:val="0"/>
      <w:marTop w:val="0"/>
      <w:marBottom w:val="0"/>
      <w:divBdr>
        <w:top w:val="none" w:sz="0" w:space="0" w:color="auto"/>
        <w:left w:val="none" w:sz="0" w:space="0" w:color="auto"/>
        <w:bottom w:val="none" w:sz="0" w:space="0" w:color="auto"/>
        <w:right w:val="none" w:sz="0" w:space="0" w:color="auto"/>
      </w:divBdr>
    </w:div>
    <w:div w:id="1443256890">
      <w:bodyDiv w:val="1"/>
      <w:marLeft w:val="0"/>
      <w:marRight w:val="0"/>
      <w:marTop w:val="0"/>
      <w:marBottom w:val="0"/>
      <w:divBdr>
        <w:top w:val="none" w:sz="0" w:space="0" w:color="auto"/>
        <w:left w:val="none" w:sz="0" w:space="0" w:color="auto"/>
        <w:bottom w:val="none" w:sz="0" w:space="0" w:color="auto"/>
        <w:right w:val="none" w:sz="0" w:space="0" w:color="auto"/>
      </w:divBdr>
      <w:divsChild>
        <w:div w:id="1338535102">
          <w:marLeft w:val="0"/>
          <w:marRight w:val="0"/>
          <w:marTop w:val="0"/>
          <w:marBottom w:val="0"/>
          <w:divBdr>
            <w:top w:val="none" w:sz="0" w:space="0" w:color="auto"/>
            <w:left w:val="none" w:sz="0" w:space="0" w:color="auto"/>
            <w:bottom w:val="none" w:sz="0" w:space="0" w:color="auto"/>
            <w:right w:val="none" w:sz="0" w:space="0" w:color="auto"/>
          </w:divBdr>
          <w:divsChild>
            <w:div w:id="717900070">
              <w:marLeft w:val="0"/>
              <w:marRight w:val="0"/>
              <w:marTop w:val="0"/>
              <w:marBottom w:val="0"/>
              <w:divBdr>
                <w:top w:val="none" w:sz="0" w:space="0" w:color="auto"/>
                <w:left w:val="none" w:sz="0" w:space="0" w:color="auto"/>
                <w:bottom w:val="none" w:sz="0" w:space="0" w:color="auto"/>
                <w:right w:val="none" w:sz="0" w:space="0" w:color="auto"/>
              </w:divBdr>
              <w:divsChild>
                <w:div w:id="13414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12937">
      <w:bodyDiv w:val="1"/>
      <w:marLeft w:val="0"/>
      <w:marRight w:val="0"/>
      <w:marTop w:val="0"/>
      <w:marBottom w:val="0"/>
      <w:divBdr>
        <w:top w:val="none" w:sz="0" w:space="0" w:color="auto"/>
        <w:left w:val="none" w:sz="0" w:space="0" w:color="auto"/>
        <w:bottom w:val="none" w:sz="0" w:space="0" w:color="auto"/>
        <w:right w:val="none" w:sz="0" w:space="0" w:color="auto"/>
      </w:divBdr>
      <w:divsChild>
        <w:div w:id="1406342728">
          <w:marLeft w:val="0"/>
          <w:marRight w:val="0"/>
          <w:marTop w:val="0"/>
          <w:marBottom w:val="0"/>
          <w:divBdr>
            <w:top w:val="none" w:sz="0" w:space="0" w:color="auto"/>
            <w:left w:val="none" w:sz="0" w:space="0" w:color="auto"/>
            <w:bottom w:val="none" w:sz="0" w:space="0" w:color="auto"/>
            <w:right w:val="none" w:sz="0" w:space="0" w:color="auto"/>
          </w:divBdr>
          <w:divsChild>
            <w:div w:id="1868837113">
              <w:marLeft w:val="0"/>
              <w:marRight w:val="0"/>
              <w:marTop w:val="0"/>
              <w:marBottom w:val="0"/>
              <w:divBdr>
                <w:top w:val="none" w:sz="0" w:space="0" w:color="auto"/>
                <w:left w:val="none" w:sz="0" w:space="0" w:color="auto"/>
                <w:bottom w:val="none" w:sz="0" w:space="0" w:color="auto"/>
                <w:right w:val="none" w:sz="0" w:space="0" w:color="auto"/>
              </w:divBdr>
              <w:divsChild>
                <w:div w:id="997802301">
                  <w:marLeft w:val="0"/>
                  <w:marRight w:val="0"/>
                  <w:marTop w:val="0"/>
                  <w:marBottom w:val="0"/>
                  <w:divBdr>
                    <w:top w:val="none" w:sz="0" w:space="0" w:color="auto"/>
                    <w:left w:val="none" w:sz="0" w:space="0" w:color="auto"/>
                    <w:bottom w:val="none" w:sz="0" w:space="0" w:color="auto"/>
                    <w:right w:val="none" w:sz="0" w:space="0" w:color="auto"/>
                  </w:divBdr>
                  <w:divsChild>
                    <w:div w:id="2343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564542">
      <w:bodyDiv w:val="1"/>
      <w:marLeft w:val="0"/>
      <w:marRight w:val="0"/>
      <w:marTop w:val="0"/>
      <w:marBottom w:val="0"/>
      <w:divBdr>
        <w:top w:val="none" w:sz="0" w:space="0" w:color="auto"/>
        <w:left w:val="none" w:sz="0" w:space="0" w:color="auto"/>
        <w:bottom w:val="none" w:sz="0" w:space="0" w:color="auto"/>
        <w:right w:val="none" w:sz="0" w:space="0" w:color="auto"/>
      </w:divBdr>
    </w:div>
    <w:div w:id="1537548524">
      <w:bodyDiv w:val="1"/>
      <w:marLeft w:val="0"/>
      <w:marRight w:val="0"/>
      <w:marTop w:val="0"/>
      <w:marBottom w:val="0"/>
      <w:divBdr>
        <w:top w:val="none" w:sz="0" w:space="0" w:color="auto"/>
        <w:left w:val="none" w:sz="0" w:space="0" w:color="auto"/>
        <w:bottom w:val="none" w:sz="0" w:space="0" w:color="auto"/>
        <w:right w:val="none" w:sz="0" w:space="0" w:color="auto"/>
      </w:divBdr>
      <w:divsChild>
        <w:div w:id="1802574141">
          <w:marLeft w:val="0"/>
          <w:marRight w:val="0"/>
          <w:marTop w:val="0"/>
          <w:marBottom w:val="0"/>
          <w:divBdr>
            <w:top w:val="none" w:sz="0" w:space="0" w:color="auto"/>
            <w:left w:val="none" w:sz="0" w:space="0" w:color="auto"/>
            <w:bottom w:val="none" w:sz="0" w:space="0" w:color="auto"/>
            <w:right w:val="none" w:sz="0" w:space="0" w:color="auto"/>
          </w:divBdr>
          <w:divsChild>
            <w:div w:id="130369143">
              <w:marLeft w:val="0"/>
              <w:marRight w:val="0"/>
              <w:marTop w:val="0"/>
              <w:marBottom w:val="0"/>
              <w:divBdr>
                <w:top w:val="none" w:sz="0" w:space="0" w:color="auto"/>
                <w:left w:val="none" w:sz="0" w:space="0" w:color="auto"/>
                <w:bottom w:val="none" w:sz="0" w:space="0" w:color="auto"/>
                <w:right w:val="none" w:sz="0" w:space="0" w:color="auto"/>
              </w:divBdr>
              <w:divsChild>
                <w:div w:id="99275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66166">
      <w:bodyDiv w:val="1"/>
      <w:marLeft w:val="0"/>
      <w:marRight w:val="0"/>
      <w:marTop w:val="0"/>
      <w:marBottom w:val="0"/>
      <w:divBdr>
        <w:top w:val="none" w:sz="0" w:space="0" w:color="auto"/>
        <w:left w:val="none" w:sz="0" w:space="0" w:color="auto"/>
        <w:bottom w:val="none" w:sz="0" w:space="0" w:color="auto"/>
        <w:right w:val="none" w:sz="0" w:space="0" w:color="auto"/>
      </w:divBdr>
      <w:divsChild>
        <w:div w:id="1606690934">
          <w:marLeft w:val="0"/>
          <w:marRight w:val="0"/>
          <w:marTop w:val="0"/>
          <w:marBottom w:val="0"/>
          <w:divBdr>
            <w:top w:val="none" w:sz="0" w:space="0" w:color="auto"/>
            <w:left w:val="none" w:sz="0" w:space="0" w:color="auto"/>
            <w:bottom w:val="none" w:sz="0" w:space="0" w:color="auto"/>
            <w:right w:val="none" w:sz="0" w:space="0" w:color="auto"/>
          </w:divBdr>
          <w:divsChild>
            <w:div w:id="458033325">
              <w:marLeft w:val="0"/>
              <w:marRight w:val="0"/>
              <w:marTop w:val="0"/>
              <w:marBottom w:val="0"/>
              <w:divBdr>
                <w:top w:val="none" w:sz="0" w:space="0" w:color="auto"/>
                <w:left w:val="none" w:sz="0" w:space="0" w:color="auto"/>
                <w:bottom w:val="none" w:sz="0" w:space="0" w:color="auto"/>
                <w:right w:val="none" w:sz="0" w:space="0" w:color="auto"/>
              </w:divBdr>
              <w:divsChild>
                <w:div w:id="86621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42224">
      <w:bodyDiv w:val="1"/>
      <w:marLeft w:val="0"/>
      <w:marRight w:val="0"/>
      <w:marTop w:val="0"/>
      <w:marBottom w:val="0"/>
      <w:divBdr>
        <w:top w:val="none" w:sz="0" w:space="0" w:color="auto"/>
        <w:left w:val="none" w:sz="0" w:space="0" w:color="auto"/>
        <w:bottom w:val="none" w:sz="0" w:space="0" w:color="auto"/>
        <w:right w:val="none" w:sz="0" w:space="0" w:color="auto"/>
      </w:divBdr>
      <w:divsChild>
        <w:div w:id="865367724">
          <w:marLeft w:val="0"/>
          <w:marRight w:val="0"/>
          <w:marTop w:val="0"/>
          <w:marBottom w:val="0"/>
          <w:divBdr>
            <w:top w:val="none" w:sz="0" w:space="0" w:color="auto"/>
            <w:left w:val="none" w:sz="0" w:space="0" w:color="auto"/>
            <w:bottom w:val="none" w:sz="0" w:space="0" w:color="auto"/>
            <w:right w:val="none" w:sz="0" w:space="0" w:color="auto"/>
          </w:divBdr>
          <w:divsChild>
            <w:div w:id="239172414">
              <w:marLeft w:val="0"/>
              <w:marRight w:val="0"/>
              <w:marTop w:val="0"/>
              <w:marBottom w:val="0"/>
              <w:divBdr>
                <w:top w:val="none" w:sz="0" w:space="0" w:color="auto"/>
                <w:left w:val="none" w:sz="0" w:space="0" w:color="auto"/>
                <w:bottom w:val="none" w:sz="0" w:space="0" w:color="auto"/>
                <w:right w:val="none" w:sz="0" w:space="0" w:color="auto"/>
              </w:divBdr>
              <w:divsChild>
                <w:div w:id="4383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964839">
      <w:bodyDiv w:val="1"/>
      <w:marLeft w:val="0"/>
      <w:marRight w:val="0"/>
      <w:marTop w:val="0"/>
      <w:marBottom w:val="0"/>
      <w:divBdr>
        <w:top w:val="none" w:sz="0" w:space="0" w:color="auto"/>
        <w:left w:val="none" w:sz="0" w:space="0" w:color="auto"/>
        <w:bottom w:val="none" w:sz="0" w:space="0" w:color="auto"/>
        <w:right w:val="none" w:sz="0" w:space="0" w:color="auto"/>
      </w:divBdr>
    </w:div>
    <w:div w:id="1574045098">
      <w:bodyDiv w:val="1"/>
      <w:marLeft w:val="0"/>
      <w:marRight w:val="0"/>
      <w:marTop w:val="0"/>
      <w:marBottom w:val="0"/>
      <w:divBdr>
        <w:top w:val="none" w:sz="0" w:space="0" w:color="auto"/>
        <w:left w:val="none" w:sz="0" w:space="0" w:color="auto"/>
        <w:bottom w:val="none" w:sz="0" w:space="0" w:color="auto"/>
        <w:right w:val="none" w:sz="0" w:space="0" w:color="auto"/>
      </w:divBdr>
    </w:div>
    <w:div w:id="1591887426">
      <w:bodyDiv w:val="1"/>
      <w:marLeft w:val="0"/>
      <w:marRight w:val="0"/>
      <w:marTop w:val="0"/>
      <w:marBottom w:val="0"/>
      <w:divBdr>
        <w:top w:val="none" w:sz="0" w:space="0" w:color="auto"/>
        <w:left w:val="none" w:sz="0" w:space="0" w:color="auto"/>
        <w:bottom w:val="none" w:sz="0" w:space="0" w:color="auto"/>
        <w:right w:val="none" w:sz="0" w:space="0" w:color="auto"/>
      </w:divBdr>
      <w:divsChild>
        <w:div w:id="1998416903">
          <w:marLeft w:val="0"/>
          <w:marRight w:val="0"/>
          <w:marTop w:val="0"/>
          <w:marBottom w:val="0"/>
          <w:divBdr>
            <w:top w:val="none" w:sz="0" w:space="0" w:color="auto"/>
            <w:left w:val="none" w:sz="0" w:space="0" w:color="auto"/>
            <w:bottom w:val="none" w:sz="0" w:space="0" w:color="auto"/>
            <w:right w:val="none" w:sz="0" w:space="0" w:color="auto"/>
          </w:divBdr>
          <w:divsChild>
            <w:div w:id="1565991975">
              <w:marLeft w:val="0"/>
              <w:marRight w:val="0"/>
              <w:marTop w:val="0"/>
              <w:marBottom w:val="0"/>
              <w:divBdr>
                <w:top w:val="none" w:sz="0" w:space="0" w:color="auto"/>
                <w:left w:val="none" w:sz="0" w:space="0" w:color="auto"/>
                <w:bottom w:val="none" w:sz="0" w:space="0" w:color="auto"/>
                <w:right w:val="none" w:sz="0" w:space="0" w:color="auto"/>
              </w:divBdr>
              <w:divsChild>
                <w:div w:id="4925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874058">
      <w:bodyDiv w:val="1"/>
      <w:marLeft w:val="0"/>
      <w:marRight w:val="0"/>
      <w:marTop w:val="0"/>
      <w:marBottom w:val="0"/>
      <w:divBdr>
        <w:top w:val="none" w:sz="0" w:space="0" w:color="auto"/>
        <w:left w:val="none" w:sz="0" w:space="0" w:color="auto"/>
        <w:bottom w:val="none" w:sz="0" w:space="0" w:color="auto"/>
        <w:right w:val="none" w:sz="0" w:space="0" w:color="auto"/>
      </w:divBdr>
      <w:divsChild>
        <w:div w:id="1456563780">
          <w:marLeft w:val="0"/>
          <w:marRight w:val="0"/>
          <w:marTop w:val="0"/>
          <w:marBottom w:val="0"/>
          <w:divBdr>
            <w:top w:val="none" w:sz="0" w:space="0" w:color="auto"/>
            <w:left w:val="none" w:sz="0" w:space="0" w:color="auto"/>
            <w:bottom w:val="none" w:sz="0" w:space="0" w:color="auto"/>
            <w:right w:val="none" w:sz="0" w:space="0" w:color="auto"/>
          </w:divBdr>
          <w:divsChild>
            <w:div w:id="1468402257">
              <w:marLeft w:val="0"/>
              <w:marRight w:val="0"/>
              <w:marTop w:val="0"/>
              <w:marBottom w:val="0"/>
              <w:divBdr>
                <w:top w:val="none" w:sz="0" w:space="0" w:color="auto"/>
                <w:left w:val="none" w:sz="0" w:space="0" w:color="auto"/>
                <w:bottom w:val="none" w:sz="0" w:space="0" w:color="auto"/>
                <w:right w:val="none" w:sz="0" w:space="0" w:color="auto"/>
              </w:divBdr>
              <w:divsChild>
                <w:div w:id="90676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57521">
      <w:bodyDiv w:val="1"/>
      <w:marLeft w:val="0"/>
      <w:marRight w:val="0"/>
      <w:marTop w:val="0"/>
      <w:marBottom w:val="0"/>
      <w:divBdr>
        <w:top w:val="none" w:sz="0" w:space="0" w:color="auto"/>
        <w:left w:val="none" w:sz="0" w:space="0" w:color="auto"/>
        <w:bottom w:val="none" w:sz="0" w:space="0" w:color="auto"/>
        <w:right w:val="none" w:sz="0" w:space="0" w:color="auto"/>
      </w:divBdr>
      <w:divsChild>
        <w:div w:id="1402210971">
          <w:marLeft w:val="0"/>
          <w:marRight w:val="0"/>
          <w:marTop w:val="0"/>
          <w:marBottom w:val="0"/>
          <w:divBdr>
            <w:top w:val="none" w:sz="0" w:space="0" w:color="auto"/>
            <w:left w:val="none" w:sz="0" w:space="0" w:color="auto"/>
            <w:bottom w:val="none" w:sz="0" w:space="0" w:color="auto"/>
            <w:right w:val="none" w:sz="0" w:space="0" w:color="auto"/>
          </w:divBdr>
          <w:divsChild>
            <w:div w:id="250239345">
              <w:marLeft w:val="0"/>
              <w:marRight w:val="0"/>
              <w:marTop w:val="0"/>
              <w:marBottom w:val="0"/>
              <w:divBdr>
                <w:top w:val="none" w:sz="0" w:space="0" w:color="auto"/>
                <w:left w:val="none" w:sz="0" w:space="0" w:color="auto"/>
                <w:bottom w:val="none" w:sz="0" w:space="0" w:color="auto"/>
                <w:right w:val="none" w:sz="0" w:space="0" w:color="auto"/>
              </w:divBdr>
              <w:divsChild>
                <w:div w:id="31156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039508">
      <w:bodyDiv w:val="1"/>
      <w:marLeft w:val="0"/>
      <w:marRight w:val="0"/>
      <w:marTop w:val="0"/>
      <w:marBottom w:val="0"/>
      <w:divBdr>
        <w:top w:val="none" w:sz="0" w:space="0" w:color="auto"/>
        <w:left w:val="none" w:sz="0" w:space="0" w:color="auto"/>
        <w:bottom w:val="none" w:sz="0" w:space="0" w:color="auto"/>
        <w:right w:val="none" w:sz="0" w:space="0" w:color="auto"/>
      </w:divBdr>
    </w:div>
    <w:div w:id="1763064683">
      <w:bodyDiv w:val="1"/>
      <w:marLeft w:val="0"/>
      <w:marRight w:val="0"/>
      <w:marTop w:val="0"/>
      <w:marBottom w:val="0"/>
      <w:divBdr>
        <w:top w:val="none" w:sz="0" w:space="0" w:color="auto"/>
        <w:left w:val="none" w:sz="0" w:space="0" w:color="auto"/>
        <w:bottom w:val="none" w:sz="0" w:space="0" w:color="auto"/>
        <w:right w:val="none" w:sz="0" w:space="0" w:color="auto"/>
      </w:divBdr>
    </w:div>
    <w:div w:id="1789154557">
      <w:bodyDiv w:val="1"/>
      <w:marLeft w:val="0"/>
      <w:marRight w:val="0"/>
      <w:marTop w:val="0"/>
      <w:marBottom w:val="0"/>
      <w:divBdr>
        <w:top w:val="none" w:sz="0" w:space="0" w:color="auto"/>
        <w:left w:val="none" w:sz="0" w:space="0" w:color="auto"/>
        <w:bottom w:val="none" w:sz="0" w:space="0" w:color="auto"/>
        <w:right w:val="none" w:sz="0" w:space="0" w:color="auto"/>
      </w:divBdr>
      <w:divsChild>
        <w:div w:id="1830898499">
          <w:marLeft w:val="0"/>
          <w:marRight w:val="0"/>
          <w:marTop w:val="0"/>
          <w:marBottom w:val="0"/>
          <w:divBdr>
            <w:top w:val="none" w:sz="0" w:space="0" w:color="auto"/>
            <w:left w:val="none" w:sz="0" w:space="0" w:color="auto"/>
            <w:bottom w:val="none" w:sz="0" w:space="0" w:color="auto"/>
            <w:right w:val="none" w:sz="0" w:space="0" w:color="auto"/>
          </w:divBdr>
          <w:divsChild>
            <w:div w:id="1804273310">
              <w:marLeft w:val="0"/>
              <w:marRight w:val="0"/>
              <w:marTop w:val="0"/>
              <w:marBottom w:val="0"/>
              <w:divBdr>
                <w:top w:val="none" w:sz="0" w:space="0" w:color="auto"/>
                <w:left w:val="none" w:sz="0" w:space="0" w:color="auto"/>
                <w:bottom w:val="none" w:sz="0" w:space="0" w:color="auto"/>
                <w:right w:val="none" w:sz="0" w:space="0" w:color="auto"/>
              </w:divBdr>
              <w:divsChild>
                <w:div w:id="13433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689824">
      <w:bodyDiv w:val="1"/>
      <w:marLeft w:val="0"/>
      <w:marRight w:val="0"/>
      <w:marTop w:val="0"/>
      <w:marBottom w:val="0"/>
      <w:divBdr>
        <w:top w:val="none" w:sz="0" w:space="0" w:color="auto"/>
        <w:left w:val="none" w:sz="0" w:space="0" w:color="auto"/>
        <w:bottom w:val="none" w:sz="0" w:space="0" w:color="auto"/>
        <w:right w:val="none" w:sz="0" w:space="0" w:color="auto"/>
      </w:divBdr>
      <w:divsChild>
        <w:div w:id="1803424048">
          <w:marLeft w:val="0"/>
          <w:marRight w:val="0"/>
          <w:marTop w:val="0"/>
          <w:marBottom w:val="0"/>
          <w:divBdr>
            <w:top w:val="none" w:sz="0" w:space="0" w:color="auto"/>
            <w:left w:val="none" w:sz="0" w:space="0" w:color="auto"/>
            <w:bottom w:val="none" w:sz="0" w:space="0" w:color="auto"/>
            <w:right w:val="none" w:sz="0" w:space="0" w:color="auto"/>
          </w:divBdr>
          <w:divsChild>
            <w:div w:id="1511023412">
              <w:marLeft w:val="0"/>
              <w:marRight w:val="0"/>
              <w:marTop w:val="0"/>
              <w:marBottom w:val="0"/>
              <w:divBdr>
                <w:top w:val="none" w:sz="0" w:space="0" w:color="auto"/>
                <w:left w:val="none" w:sz="0" w:space="0" w:color="auto"/>
                <w:bottom w:val="none" w:sz="0" w:space="0" w:color="auto"/>
                <w:right w:val="none" w:sz="0" w:space="0" w:color="auto"/>
              </w:divBdr>
              <w:divsChild>
                <w:div w:id="190271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97994">
      <w:bodyDiv w:val="1"/>
      <w:marLeft w:val="0"/>
      <w:marRight w:val="0"/>
      <w:marTop w:val="0"/>
      <w:marBottom w:val="0"/>
      <w:divBdr>
        <w:top w:val="none" w:sz="0" w:space="0" w:color="auto"/>
        <w:left w:val="none" w:sz="0" w:space="0" w:color="auto"/>
        <w:bottom w:val="none" w:sz="0" w:space="0" w:color="auto"/>
        <w:right w:val="none" w:sz="0" w:space="0" w:color="auto"/>
      </w:divBdr>
    </w:div>
    <w:div w:id="1849560823">
      <w:bodyDiv w:val="1"/>
      <w:marLeft w:val="0"/>
      <w:marRight w:val="0"/>
      <w:marTop w:val="0"/>
      <w:marBottom w:val="0"/>
      <w:divBdr>
        <w:top w:val="none" w:sz="0" w:space="0" w:color="auto"/>
        <w:left w:val="none" w:sz="0" w:space="0" w:color="auto"/>
        <w:bottom w:val="none" w:sz="0" w:space="0" w:color="auto"/>
        <w:right w:val="none" w:sz="0" w:space="0" w:color="auto"/>
      </w:divBdr>
    </w:div>
    <w:div w:id="1857307904">
      <w:bodyDiv w:val="1"/>
      <w:marLeft w:val="0"/>
      <w:marRight w:val="0"/>
      <w:marTop w:val="0"/>
      <w:marBottom w:val="0"/>
      <w:divBdr>
        <w:top w:val="none" w:sz="0" w:space="0" w:color="auto"/>
        <w:left w:val="none" w:sz="0" w:space="0" w:color="auto"/>
        <w:bottom w:val="none" w:sz="0" w:space="0" w:color="auto"/>
        <w:right w:val="none" w:sz="0" w:space="0" w:color="auto"/>
      </w:divBdr>
    </w:div>
    <w:div w:id="1868910450">
      <w:bodyDiv w:val="1"/>
      <w:marLeft w:val="0"/>
      <w:marRight w:val="0"/>
      <w:marTop w:val="0"/>
      <w:marBottom w:val="0"/>
      <w:divBdr>
        <w:top w:val="none" w:sz="0" w:space="0" w:color="auto"/>
        <w:left w:val="none" w:sz="0" w:space="0" w:color="auto"/>
        <w:bottom w:val="none" w:sz="0" w:space="0" w:color="auto"/>
        <w:right w:val="none" w:sz="0" w:space="0" w:color="auto"/>
      </w:divBdr>
    </w:div>
    <w:div w:id="1911232219">
      <w:bodyDiv w:val="1"/>
      <w:marLeft w:val="0"/>
      <w:marRight w:val="0"/>
      <w:marTop w:val="0"/>
      <w:marBottom w:val="0"/>
      <w:divBdr>
        <w:top w:val="none" w:sz="0" w:space="0" w:color="auto"/>
        <w:left w:val="none" w:sz="0" w:space="0" w:color="auto"/>
        <w:bottom w:val="none" w:sz="0" w:space="0" w:color="auto"/>
        <w:right w:val="none" w:sz="0" w:space="0" w:color="auto"/>
      </w:divBdr>
    </w:div>
    <w:div w:id="2040163101">
      <w:bodyDiv w:val="1"/>
      <w:marLeft w:val="0"/>
      <w:marRight w:val="0"/>
      <w:marTop w:val="0"/>
      <w:marBottom w:val="0"/>
      <w:divBdr>
        <w:top w:val="none" w:sz="0" w:space="0" w:color="auto"/>
        <w:left w:val="none" w:sz="0" w:space="0" w:color="auto"/>
        <w:bottom w:val="none" w:sz="0" w:space="0" w:color="auto"/>
        <w:right w:val="none" w:sz="0" w:space="0" w:color="auto"/>
      </w:divBdr>
    </w:div>
    <w:div w:id="20978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iv-montp3.fr/" TargetMode="External"/><Relationship Id="rId18" Type="http://schemas.openxmlformats.org/officeDocument/2006/relationships/hyperlink" Target="http://www.univ-lemans.fr/fr/index.html" TargetMode="External"/><Relationship Id="rId26" Type="http://schemas.openxmlformats.org/officeDocument/2006/relationships/hyperlink" Target="http://www.insa-centrevaldeloire.fr/fr/" TargetMode="External"/><Relationship Id="rId39" Type="http://schemas.openxmlformats.org/officeDocument/2006/relationships/hyperlink" Target="http://www.ifa.gr/fr/etudes-en-france/salon-etudes-en-france-fr-fr-1" TargetMode="External"/><Relationship Id="rId21" Type="http://schemas.openxmlformats.org/officeDocument/2006/relationships/hyperlink" Target="http://www.ubfc.fr/" TargetMode="External"/><Relationship Id="rId34" Type="http://schemas.openxmlformats.org/officeDocument/2006/relationships/hyperlink" Target="https://www.skema-bs.fr/" TargetMode="External"/><Relationship Id="rId42" Type="http://schemas.openxmlformats.org/officeDocument/2006/relationships/hyperlink" Target="https://www.polytechnique.edu/en/ingenieur-polytechnicien-program" TargetMode="External"/><Relationship Id="rId47" Type="http://schemas.openxmlformats.org/officeDocument/2006/relationships/hyperlink" Target="http://www.fondation-hadamard.fr/en/LMH" TargetMode="External"/><Relationship Id="rId50" Type="http://schemas.openxmlformats.org/officeDocument/2006/relationships/hyperlink" Target="http://mathematiques.univ-lille1.fr/Formation/Masters-du-departement-de-Mathematiques" TargetMode="External"/><Relationship Id="rId55" Type="http://schemas.openxmlformats.org/officeDocument/2006/relationships/hyperlink" Target="http://www.i2m.univ-amu.fr/" TargetMode="External"/><Relationship Id="rId63" Type="http://schemas.openxmlformats.org/officeDocument/2006/relationships/hyperlink" Target="https://maths-sciences.univ-amu.fr/master-mas" TargetMode="External"/><Relationship Id="rId68" Type="http://schemas.openxmlformats.org/officeDocument/2006/relationships/hyperlink" Target="mailto:athenes@campusfrance.org"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niv-lyon1.fr/" TargetMode="External"/><Relationship Id="rId29" Type="http://schemas.openxmlformats.org/officeDocument/2006/relationships/hyperlink" Target="https://www.agro-bordeaux.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a.gr/fr/livre-idees-savoirs-fr-fr-1/cycle-pensee-contemporaine-fr/8286-lucas-chancel-fr" TargetMode="External"/><Relationship Id="rId24" Type="http://schemas.openxmlformats.org/officeDocument/2006/relationships/hyperlink" Target="https://www.insa-rouen.fr/" TargetMode="External"/><Relationship Id="rId32" Type="http://schemas.openxmlformats.org/officeDocument/2006/relationships/hyperlink" Target="https://www.ieseg.fr/" TargetMode="External"/><Relationship Id="rId37" Type="http://schemas.openxmlformats.org/officeDocument/2006/relationships/hyperlink" Target="http://www.the-sds.com/fr/ecole/" TargetMode="External"/><Relationship Id="rId40" Type="http://schemas.openxmlformats.org/officeDocument/2006/relationships/hyperlink" Target="http://www.ifa.gr/fr/livre-idees-savoirs-fr-fr-1/jeunesse-innovante-fr/8313-developper-l-economie-du-bien-etre-fr" TargetMode="External"/><Relationship Id="rId45" Type="http://schemas.openxmlformats.org/officeDocument/2006/relationships/hyperlink" Target="http://www.agence-nationale-recherche.fr/fileadmin/aap/2019/aap-neuron-2019.pdf" TargetMode="External"/><Relationship Id="rId53" Type="http://schemas.openxmlformats.org/officeDocument/2006/relationships/hyperlink" Target="http://math.univ-lille1.fr/~cempi/formations/FR/diploboursmast.php" TargetMode="External"/><Relationship Id="rId58" Type="http://schemas.openxmlformats.org/officeDocument/2006/relationships/hyperlink" Target="http://www.cnrs.fr" TargetMode="External"/><Relationship Id="rId66" Type="http://schemas.openxmlformats.org/officeDocument/2006/relationships/hyperlink" Target="http://labex-archimede.univ-amu.fr/spip.php?id_rubrique=7&amp;lang=fr" TargetMode="External"/><Relationship Id="rId5" Type="http://schemas.openxmlformats.org/officeDocument/2006/relationships/webSettings" Target="webSettings.xml"/><Relationship Id="rId15" Type="http://schemas.openxmlformats.org/officeDocument/2006/relationships/hyperlink" Target="https://www.unilim.fr/" TargetMode="External"/><Relationship Id="rId23" Type="http://schemas.openxmlformats.org/officeDocument/2006/relationships/hyperlink" Target="http://www.eurecom.fr/fr" TargetMode="External"/><Relationship Id="rId28" Type="http://schemas.openxmlformats.org/officeDocument/2006/relationships/hyperlink" Target="https://www.utt.fr/" TargetMode="External"/><Relationship Id="rId36" Type="http://schemas.openxmlformats.org/officeDocument/2006/relationships/hyperlink" Target="https://www.inseec.com/" TargetMode="External"/><Relationship Id="rId49" Type="http://schemas.openxmlformats.org/officeDocument/2006/relationships/hyperlink" Target="https://www.fondation-hadamard.fr/fr/master-bourses-de-master/master-401-appels-candidatures-pour-une-bourse-de-master" TargetMode="External"/><Relationship Id="rId57" Type="http://schemas.openxmlformats.org/officeDocument/2006/relationships/hyperlink" Target="http://www.cirm.univ-mrs.fr" TargetMode="External"/><Relationship Id="rId61" Type="http://schemas.openxmlformats.org/officeDocument/2006/relationships/hyperlink" Target="https://maths-sciences.univ-amu.fr/masters-mathematiques" TargetMode="External"/><Relationship Id="rId10" Type="http://schemas.openxmlformats.org/officeDocument/2006/relationships/hyperlink" Target="http://www.ifa.gr/fr/etudes-en-france/bourses-de-mobilite-fr/bourses-chercheurs-fr" TargetMode="External"/><Relationship Id="rId19" Type="http://schemas.openxmlformats.org/officeDocument/2006/relationships/hyperlink" Target="https://www.unistra.fr/index.php?id=accueil&amp;utm_source=unistra_fr&amp;utm_medium=unistra_fr_homepage" TargetMode="External"/><Relationship Id="rId31" Type="http://schemas.openxmlformats.org/officeDocument/2006/relationships/hyperlink" Target="http://www.mines-paristech.fr/" TargetMode="External"/><Relationship Id="rId44" Type="http://schemas.openxmlformats.org/officeDocument/2006/relationships/hyperlink" Target="http://www.agence-nationale-recherche.fr/fileadmin/aap/2019/aap-permed-2019.pdf" TargetMode="External"/><Relationship Id="rId52" Type="http://schemas.openxmlformats.org/officeDocument/2006/relationships/hyperlink" Target="http://master-physique.univ-lille1.fr/parcours.php?show=1" TargetMode="External"/><Relationship Id="rId60" Type="http://schemas.openxmlformats.org/officeDocument/2006/relationships/hyperlink" Target="http://labex-archimede.univ-amu.fr/IMG/pdf/amu-plaquette-brochure-web.pdf" TargetMode="External"/><Relationship Id="rId65" Type="http://schemas.openxmlformats.org/officeDocument/2006/relationships/hyperlink" Target="http://archimede.lsis.org/spip.php?formulaire=1&amp;lang=fr" TargetMode="External"/><Relationship Id="rId4" Type="http://schemas.openxmlformats.org/officeDocument/2006/relationships/settings" Target="settings.xml"/><Relationship Id="rId9" Type="http://schemas.openxmlformats.org/officeDocument/2006/relationships/hyperlink" Target="http://ifa.gr/fr/etudes-en-france/bourses-de-mobilite-fr/bourses-de-master-2" TargetMode="External"/><Relationship Id="rId14" Type="http://schemas.openxmlformats.org/officeDocument/2006/relationships/hyperlink" Target="https://www.univ-lyon2.fr/" TargetMode="External"/><Relationship Id="rId22" Type="http://schemas.openxmlformats.org/officeDocument/2006/relationships/hyperlink" Target="http://www.epitech.eu/fr/" TargetMode="External"/><Relationship Id="rId27" Type="http://schemas.openxmlformats.org/officeDocument/2006/relationships/hyperlink" Target="https://polytech.univ-nantes.fr/" TargetMode="External"/><Relationship Id="rId30" Type="http://schemas.openxmlformats.org/officeDocument/2006/relationships/hyperlink" Target="https://www.polytechnique.edu/" TargetMode="External"/><Relationship Id="rId35" Type="http://schemas.openxmlformats.org/officeDocument/2006/relationships/hyperlink" Target="https://www.edhec.edu/fr" TargetMode="External"/><Relationship Id="rId43" Type="http://schemas.openxmlformats.org/officeDocument/2006/relationships/hyperlink" Target="https://www.polytechnique.edu/admission-cycle-ingenieur/en/entrance-exam-fili%C3%A8re-universitaire-internationale-fui" TargetMode="External"/><Relationship Id="rId48" Type="http://schemas.openxmlformats.org/officeDocument/2006/relationships/hyperlink" Target="https://www.fondation-hadamard.fr/fr/master/presentation" TargetMode="External"/><Relationship Id="rId56" Type="http://schemas.openxmlformats.org/officeDocument/2006/relationships/hyperlink" Target="http://www.lis-lab.fr/" TargetMode="External"/><Relationship Id="rId64" Type="http://schemas.openxmlformats.org/officeDocument/2006/relationships/hyperlink" Target="http://masterinfo.univ-mrs.fr/" TargetMode="External"/><Relationship Id="rId69" Type="http://schemas.openxmlformats.org/officeDocument/2006/relationships/hyperlink" Target="http://summerschools.univ-angers.fr/" TargetMode="External"/><Relationship Id="rId8" Type="http://schemas.openxmlformats.org/officeDocument/2006/relationships/image" Target="media/image2.jpeg"/><Relationship Id="rId51" Type="http://schemas.openxmlformats.org/officeDocument/2006/relationships/hyperlink" Target="http://mathematiques.univ-lille1.fr/Formation/Masters-du-departement-de-Mathematiques/Master_Calcul_Haute_Performance_Simulation/Master_degree_Scientific_Computing/"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ifa.gr/fr/etudes-en-france/actualites-manifestations/8307-debat-tourisme-fr" TargetMode="External"/><Relationship Id="rId17" Type="http://schemas.openxmlformats.org/officeDocument/2006/relationships/hyperlink" Target="http://www.univ-angers.fr/fr/index.html" TargetMode="External"/><Relationship Id="rId25" Type="http://schemas.openxmlformats.org/officeDocument/2006/relationships/hyperlink" Target="https://www.insa-toulouse.fr/fr/index.html" TargetMode="External"/><Relationship Id="rId33" Type="http://schemas.openxmlformats.org/officeDocument/2006/relationships/hyperlink" Target="https://www.montpellier-bs.com/" TargetMode="External"/><Relationship Id="rId38" Type="http://schemas.openxmlformats.org/officeDocument/2006/relationships/hyperlink" Target="http://ecolecamondo.fr/" TargetMode="External"/><Relationship Id="rId46" Type="http://schemas.openxmlformats.org/officeDocument/2006/relationships/hyperlink" Target="http://www.fondation-hadamard.fr/en" TargetMode="External"/><Relationship Id="rId59" Type="http://schemas.openxmlformats.org/officeDocument/2006/relationships/hyperlink" Target="http://www.univ-amu.fr" TargetMode="External"/><Relationship Id="rId67" Type="http://schemas.openxmlformats.org/officeDocument/2006/relationships/hyperlink" Target="https://www.parcoursup.fr/" TargetMode="External"/><Relationship Id="rId20" Type="http://schemas.openxmlformats.org/officeDocument/2006/relationships/hyperlink" Target="https://www.univ-lille.fr/" TargetMode="External"/><Relationship Id="rId41" Type="http://schemas.openxmlformats.org/officeDocument/2006/relationships/hyperlink" Target="https://www.biologie.ens.fr/depbio/spip.php?article575" TargetMode="External"/><Relationship Id="rId54" Type="http://schemas.openxmlformats.org/officeDocument/2006/relationships/hyperlink" Target="http://www.cpt.univ-mrs.fr" TargetMode="External"/><Relationship Id="rId62" Type="http://schemas.openxmlformats.org/officeDocument/2006/relationships/hyperlink" Target="https://maths-sciences.univ-amu.fr/master-maap" TargetMode="External"/><Relationship Id="rId7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17D9F-61B1-485E-9A2D-9C25C5F57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4061</Words>
  <Characters>22338</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Mireille Voyatzi</cp:lastModifiedBy>
  <cp:revision>3</cp:revision>
  <cp:lastPrinted>2019-02-20T08:43:00Z</cp:lastPrinted>
  <dcterms:created xsi:type="dcterms:W3CDTF">2019-02-20T10:44:00Z</dcterms:created>
  <dcterms:modified xsi:type="dcterms:W3CDTF">2019-02-20T12:28:00Z</dcterms:modified>
</cp:coreProperties>
</file>