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8375" w14:textId="737B8CBD" w:rsidR="0007781A" w:rsidRPr="0007781A" w:rsidRDefault="0007781A" w:rsidP="005E7978">
      <w:pPr>
        <w:widowControl w:val="0"/>
        <w:autoSpaceDE w:val="0"/>
        <w:autoSpaceDN w:val="0"/>
        <w:adjustRightInd w:val="0"/>
        <w:jc w:val="center"/>
        <w:rPr>
          <w:rFonts w:cs="Times New Roman"/>
          <w:b/>
          <w:lang w:val="el-GR"/>
        </w:rPr>
      </w:pPr>
      <w:r w:rsidRPr="0007781A">
        <w:rPr>
          <w:rFonts w:cs="Times New Roman"/>
          <w:b/>
          <w:lang w:val="el-GR"/>
        </w:rPr>
        <w:t>ΑΡΙΣΤΟΤΕΛΕΙΟ ΠΑΝΕΠΙΣΤΗΜΙΟ ΘΕΣΣΑΛΟΝΙΚΗΣ</w:t>
      </w:r>
    </w:p>
    <w:p w14:paraId="23C0FE97" w14:textId="77777777" w:rsidR="0007781A" w:rsidRPr="0007781A" w:rsidRDefault="0007781A" w:rsidP="005E7978">
      <w:pPr>
        <w:widowControl w:val="0"/>
        <w:autoSpaceDE w:val="0"/>
        <w:autoSpaceDN w:val="0"/>
        <w:adjustRightInd w:val="0"/>
        <w:jc w:val="center"/>
        <w:rPr>
          <w:rFonts w:cs="Times New Roman"/>
          <w:b/>
          <w:lang w:val="el-GR"/>
        </w:rPr>
      </w:pPr>
      <w:r w:rsidRPr="0007781A">
        <w:rPr>
          <w:rFonts w:cs="Times New Roman"/>
          <w:b/>
          <w:lang w:val="el-GR"/>
        </w:rPr>
        <w:t>ΦΙΛΟΣΟΦΙΚΗ ΣΧΟΛΗ</w:t>
      </w:r>
    </w:p>
    <w:p w14:paraId="3DF3AD97" w14:textId="77777777" w:rsidR="0007781A" w:rsidRPr="0007781A" w:rsidRDefault="0007781A" w:rsidP="005E7978">
      <w:pPr>
        <w:spacing w:before="100" w:beforeAutospacing="1"/>
        <w:jc w:val="center"/>
        <w:rPr>
          <w:rFonts w:eastAsia="TimesNewRomanPSMT" w:cs="Times New Roman"/>
          <w:b/>
          <w:sz w:val="28"/>
          <w:szCs w:val="28"/>
          <w:lang w:val="el-GR"/>
        </w:rPr>
      </w:pPr>
      <w:r w:rsidRPr="0007781A">
        <w:rPr>
          <w:rFonts w:eastAsia="TimesNewRomanPSMT" w:cs="Times New Roman"/>
          <w:b/>
          <w:sz w:val="28"/>
          <w:szCs w:val="28"/>
          <w:lang w:val="el-GR"/>
        </w:rPr>
        <w:t xml:space="preserve">Μεταπτυχιακό </w:t>
      </w:r>
      <w:r w:rsidRPr="0007781A">
        <w:rPr>
          <w:rFonts w:eastAsia="TimesNewRomanPSMT" w:cs="Times New Roman"/>
          <w:b/>
          <w:sz w:val="28"/>
          <w:szCs w:val="28"/>
        </w:rPr>
        <w:t>Colloquium</w:t>
      </w:r>
    </w:p>
    <w:p w14:paraId="48573F50" w14:textId="77777777" w:rsidR="0007781A" w:rsidRPr="0007781A" w:rsidRDefault="0007781A" w:rsidP="005E7978">
      <w:pPr>
        <w:widowControl w:val="0"/>
        <w:autoSpaceDE w:val="0"/>
        <w:autoSpaceDN w:val="0"/>
        <w:adjustRightInd w:val="0"/>
        <w:jc w:val="center"/>
        <w:rPr>
          <w:rFonts w:eastAsia="TimesNewRomanPSMT" w:cs="Times New Roman"/>
          <w:lang w:val="el-GR"/>
        </w:rPr>
      </w:pPr>
      <w:r w:rsidRPr="0007781A">
        <w:rPr>
          <w:rFonts w:eastAsia="TimesNewRomanPSMT" w:cs="Times New Roman"/>
          <w:lang w:val="el-GR"/>
        </w:rPr>
        <w:t xml:space="preserve">του ΠΜΣ Νεοελληνικής Φιλολογίας </w:t>
      </w:r>
    </w:p>
    <w:p w14:paraId="5624C883" w14:textId="77777777" w:rsidR="0007781A" w:rsidRPr="0007781A" w:rsidRDefault="0007781A" w:rsidP="005E7978">
      <w:pPr>
        <w:widowControl w:val="0"/>
        <w:autoSpaceDE w:val="0"/>
        <w:autoSpaceDN w:val="0"/>
        <w:adjustRightInd w:val="0"/>
        <w:jc w:val="center"/>
        <w:rPr>
          <w:rFonts w:eastAsia="TimesNewRomanPSMT" w:cs="Times New Roman"/>
          <w:lang w:val="el-GR"/>
        </w:rPr>
      </w:pPr>
      <w:r w:rsidRPr="0007781A">
        <w:rPr>
          <w:rFonts w:eastAsia="TimesNewRomanPSMT" w:cs="Times New Roman"/>
          <w:lang w:val="el-GR"/>
        </w:rPr>
        <w:t>του Τμήματος Φιλολογίας</w:t>
      </w:r>
    </w:p>
    <w:p w14:paraId="5C2D2B5F" w14:textId="0014FF52" w:rsidR="0007781A" w:rsidRPr="0007781A" w:rsidRDefault="0007781A" w:rsidP="005E7978">
      <w:pPr>
        <w:jc w:val="center"/>
        <w:rPr>
          <w:rFonts w:eastAsia="Times New Roman" w:cs="Times New Roman"/>
          <w:bCs/>
          <w:lang w:val="el-GR" w:eastAsia="el-GR"/>
        </w:rPr>
      </w:pPr>
      <w:proofErr w:type="spellStart"/>
      <w:r w:rsidRPr="001B761A">
        <w:rPr>
          <w:rFonts w:eastAsia="Times New Roman" w:cs="Times New Roman"/>
          <w:bCs/>
          <w:lang w:val="el-GR" w:eastAsia="el-GR"/>
        </w:rPr>
        <w:t>Ακαδ</w:t>
      </w:r>
      <w:proofErr w:type="spellEnd"/>
      <w:r w:rsidRPr="001B761A">
        <w:rPr>
          <w:rFonts w:eastAsia="Times New Roman" w:cs="Times New Roman"/>
          <w:bCs/>
          <w:lang w:val="el-GR" w:eastAsia="el-GR"/>
        </w:rPr>
        <w:t>. έτος 202</w:t>
      </w:r>
      <w:r w:rsidR="001B761A" w:rsidRPr="001B761A">
        <w:rPr>
          <w:rFonts w:eastAsia="Times New Roman" w:cs="Times New Roman"/>
          <w:bCs/>
          <w:lang w:val="el-GR" w:eastAsia="el-GR"/>
        </w:rPr>
        <w:t>2</w:t>
      </w:r>
      <w:r w:rsidRPr="001B761A">
        <w:rPr>
          <w:rFonts w:eastAsia="Times New Roman" w:cs="Times New Roman"/>
          <w:bCs/>
          <w:lang w:val="el-GR" w:eastAsia="el-GR"/>
        </w:rPr>
        <w:t>-2</w:t>
      </w:r>
      <w:r w:rsidR="001B761A" w:rsidRPr="001B761A">
        <w:rPr>
          <w:rFonts w:eastAsia="Times New Roman" w:cs="Times New Roman"/>
          <w:bCs/>
          <w:lang w:val="el-GR" w:eastAsia="el-GR"/>
        </w:rPr>
        <w:t>3</w:t>
      </w:r>
    </w:p>
    <w:p w14:paraId="4BE5B6ED" w14:textId="77777777" w:rsidR="0007781A" w:rsidRPr="0007781A" w:rsidRDefault="0007781A" w:rsidP="005E7978">
      <w:pPr>
        <w:jc w:val="center"/>
        <w:rPr>
          <w:rFonts w:eastAsia="Times New Roman" w:cs="Times New Roman"/>
          <w:b/>
          <w:lang w:val="el-GR" w:eastAsia="el-GR"/>
        </w:rPr>
      </w:pPr>
    </w:p>
    <w:p w14:paraId="46A76CA7" w14:textId="743260AA" w:rsidR="0007781A" w:rsidRDefault="0007781A" w:rsidP="005E7978">
      <w:pPr>
        <w:jc w:val="center"/>
        <w:rPr>
          <w:rFonts w:eastAsia="Times New Roman" w:cs="Times New Roman"/>
          <w:b/>
          <w:color w:val="C00000"/>
          <w:sz w:val="26"/>
          <w:szCs w:val="26"/>
          <w:lang w:val="el-GR" w:eastAsia="el-GR"/>
        </w:rPr>
      </w:pPr>
      <w:r w:rsidRPr="008B2C4A">
        <w:rPr>
          <w:rFonts w:eastAsia="Times New Roman" w:cs="Times New Roman"/>
          <w:b/>
          <w:color w:val="C00000"/>
          <w:sz w:val="26"/>
          <w:szCs w:val="26"/>
          <w:lang w:val="el-GR" w:eastAsia="el-GR"/>
        </w:rPr>
        <w:t xml:space="preserve">Τρίτη </w:t>
      </w:r>
      <w:r w:rsidR="00511BEC">
        <w:rPr>
          <w:rFonts w:eastAsia="Times New Roman" w:cs="Times New Roman"/>
          <w:b/>
          <w:color w:val="C00000"/>
          <w:sz w:val="26"/>
          <w:szCs w:val="26"/>
          <w:lang w:val="el-GR" w:eastAsia="el-GR"/>
        </w:rPr>
        <w:t>21</w:t>
      </w:r>
      <w:r w:rsidRPr="001B761A">
        <w:rPr>
          <w:rFonts w:eastAsia="Times New Roman" w:cs="Times New Roman"/>
          <w:b/>
          <w:color w:val="C00000"/>
          <w:sz w:val="26"/>
          <w:szCs w:val="26"/>
          <w:lang w:val="el-GR" w:eastAsia="el-GR"/>
        </w:rPr>
        <w:t xml:space="preserve"> </w:t>
      </w:r>
      <w:r w:rsidR="00E06ABF">
        <w:rPr>
          <w:rFonts w:eastAsia="Times New Roman" w:cs="Times New Roman"/>
          <w:b/>
          <w:color w:val="C00000"/>
          <w:sz w:val="26"/>
          <w:szCs w:val="26"/>
          <w:lang w:val="el-GR" w:eastAsia="el-GR"/>
        </w:rPr>
        <w:t>Φεβρο</w:t>
      </w:r>
      <w:r w:rsidR="00670C4F">
        <w:rPr>
          <w:rFonts w:eastAsia="Times New Roman" w:cs="Times New Roman"/>
          <w:b/>
          <w:color w:val="C00000"/>
          <w:sz w:val="26"/>
          <w:szCs w:val="26"/>
          <w:lang w:val="el-GR" w:eastAsia="el-GR"/>
        </w:rPr>
        <w:t>υα</w:t>
      </w:r>
      <w:r w:rsidR="001B761A">
        <w:rPr>
          <w:rFonts w:eastAsia="Times New Roman" w:cs="Times New Roman"/>
          <w:b/>
          <w:color w:val="C00000"/>
          <w:sz w:val="26"/>
          <w:szCs w:val="26"/>
          <w:lang w:val="el-GR" w:eastAsia="el-GR"/>
        </w:rPr>
        <w:t>ρίου</w:t>
      </w:r>
      <w:r w:rsidRPr="001B761A">
        <w:rPr>
          <w:rFonts w:eastAsia="Times New Roman" w:cs="Times New Roman"/>
          <w:b/>
          <w:color w:val="C00000"/>
          <w:sz w:val="26"/>
          <w:szCs w:val="26"/>
          <w:lang w:val="el-GR" w:eastAsia="el-GR"/>
        </w:rPr>
        <w:t xml:space="preserve"> 202</w:t>
      </w:r>
      <w:r w:rsidR="00670C4F">
        <w:rPr>
          <w:rFonts w:eastAsia="Times New Roman" w:cs="Times New Roman"/>
          <w:b/>
          <w:color w:val="C00000"/>
          <w:sz w:val="26"/>
          <w:szCs w:val="26"/>
          <w:lang w:val="el-GR" w:eastAsia="el-GR"/>
        </w:rPr>
        <w:t>3</w:t>
      </w:r>
      <w:r w:rsidRPr="001B761A">
        <w:rPr>
          <w:rFonts w:eastAsia="Times New Roman" w:cs="Times New Roman"/>
          <w:b/>
          <w:color w:val="C00000"/>
          <w:sz w:val="26"/>
          <w:szCs w:val="26"/>
          <w:lang w:val="el-GR" w:eastAsia="el-GR"/>
        </w:rPr>
        <w:t>, στις 19</w:t>
      </w:r>
      <w:r w:rsidRPr="008B2C4A">
        <w:rPr>
          <w:rFonts w:eastAsia="Times New Roman" w:cs="Times New Roman"/>
          <w:b/>
          <w:color w:val="C00000"/>
          <w:sz w:val="26"/>
          <w:szCs w:val="26"/>
          <w:lang w:val="el-GR" w:eastAsia="el-GR"/>
        </w:rPr>
        <w:t>:00</w:t>
      </w:r>
    </w:p>
    <w:p w14:paraId="4BB3620D" w14:textId="77777777" w:rsidR="00511BEC" w:rsidRPr="008B2C4A" w:rsidRDefault="00511BEC" w:rsidP="005E7978">
      <w:pPr>
        <w:jc w:val="center"/>
        <w:rPr>
          <w:rFonts w:eastAsia="Times New Roman" w:cs="Times New Roman"/>
          <w:b/>
          <w:color w:val="C00000"/>
          <w:sz w:val="26"/>
          <w:szCs w:val="26"/>
          <w:lang w:val="el-GR" w:eastAsia="el-GR"/>
        </w:rPr>
      </w:pPr>
    </w:p>
    <w:p w14:paraId="5F250227" w14:textId="77777777" w:rsidR="00670C4F" w:rsidRDefault="00670C4F" w:rsidP="00670C4F">
      <w:pPr>
        <w:jc w:val="center"/>
        <w:rPr>
          <w:rFonts w:eastAsia="Times New Roman" w:cs="Times New Roman"/>
          <w:b/>
          <w:lang w:val="el-GR" w:eastAsia="el-GR"/>
        </w:rPr>
      </w:pPr>
      <w:r>
        <w:rPr>
          <w:rFonts w:eastAsia="Times New Roman" w:cs="Times New Roman"/>
          <w:bCs/>
          <w:lang w:val="el-GR" w:eastAsia="el-GR"/>
        </w:rPr>
        <w:t>Σ</w:t>
      </w:r>
      <w:r w:rsidRPr="001B761A">
        <w:rPr>
          <w:rFonts w:eastAsia="Times New Roman" w:cs="Times New Roman"/>
          <w:bCs/>
          <w:lang w:val="el-GR" w:eastAsia="el-GR"/>
        </w:rPr>
        <w:t xml:space="preserve">τον </w:t>
      </w:r>
      <w:r w:rsidRPr="0049051B">
        <w:rPr>
          <w:rFonts w:eastAsia="Times New Roman" w:cs="Times New Roman"/>
          <w:bCs/>
          <w:lang w:val="el-GR" w:eastAsia="el-GR"/>
        </w:rPr>
        <w:t xml:space="preserve">σύνδεσμο </w:t>
      </w:r>
      <w:r w:rsidRPr="0049051B">
        <w:rPr>
          <w:rFonts w:eastAsia="Times New Roman" w:cs="Times New Roman"/>
          <w:bCs/>
          <w:lang w:val="en-US" w:eastAsia="el-GR"/>
        </w:rPr>
        <w:t>zoom</w:t>
      </w:r>
      <w:r w:rsidRPr="0049051B">
        <w:rPr>
          <w:rFonts w:eastAsia="Times New Roman" w:cs="Times New Roman"/>
          <w:bCs/>
          <w:lang w:val="el-GR" w:eastAsia="el-GR"/>
        </w:rPr>
        <w:t>:</w:t>
      </w:r>
    </w:p>
    <w:p w14:paraId="6C8E20DA" w14:textId="4F255C51" w:rsidR="00590864" w:rsidRDefault="00010F8E" w:rsidP="00511BEC">
      <w:pPr>
        <w:ind w:left="-284" w:right="-483"/>
        <w:jc w:val="center"/>
        <w:rPr>
          <w:rFonts w:eastAsia="Times New Roman" w:cs="Times New Roman"/>
          <w:b/>
          <w:lang w:val="el-GR" w:eastAsia="el-GR"/>
        </w:rPr>
      </w:pPr>
      <w:hyperlink r:id="rId4" w:history="1">
        <w:r w:rsidRPr="00621D6E">
          <w:rPr>
            <w:rStyle w:val="-"/>
          </w:rPr>
          <w:t>https</w:t>
        </w:r>
        <w:r w:rsidRPr="00621D6E">
          <w:rPr>
            <w:rStyle w:val="-"/>
            <w:lang w:val="el-GR"/>
          </w:rPr>
          <w:t>://</w:t>
        </w:r>
        <w:proofErr w:type="spellStart"/>
        <w:r w:rsidRPr="00621D6E">
          <w:rPr>
            <w:rStyle w:val="-"/>
          </w:rPr>
          <w:t>authgr</w:t>
        </w:r>
        <w:proofErr w:type="spellEnd"/>
        <w:r w:rsidRPr="00621D6E">
          <w:rPr>
            <w:rStyle w:val="-"/>
            <w:lang w:val="el-GR"/>
          </w:rPr>
          <w:t>.</w:t>
        </w:r>
        <w:r w:rsidRPr="00621D6E">
          <w:rPr>
            <w:rStyle w:val="-"/>
          </w:rPr>
          <w:t>zoom</w:t>
        </w:r>
        <w:r w:rsidRPr="00621D6E">
          <w:rPr>
            <w:rStyle w:val="-"/>
            <w:lang w:val="el-GR"/>
          </w:rPr>
          <w:t>.</w:t>
        </w:r>
        <w:r w:rsidRPr="00621D6E">
          <w:rPr>
            <w:rStyle w:val="-"/>
          </w:rPr>
          <w:t>us</w:t>
        </w:r>
        <w:r w:rsidRPr="00621D6E">
          <w:rPr>
            <w:rStyle w:val="-"/>
            <w:lang w:val="el-GR"/>
          </w:rPr>
          <w:t>/</w:t>
        </w:r>
        <w:r w:rsidRPr="00621D6E">
          <w:rPr>
            <w:rStyle w:val="-"/>
          </w:rPr>
          <w:t>j</w:t>
        </w:r>
        <w:r w:rsidRPr="00621D6E">
          <w:rPr>
            <w:rStyle w:val="-"/>
            <w:lang w:val="el-GR"/>
          </w:rPr>
          <w:t>/92310117917?</w:t>
        </w:r>
        <w:proofErr w:type="spellStart"/>
        <w:r w:rsidRPr="00621D6E">
          <w:rPr>
            <w:rStyle w:val="-"/>
          </w:rPr>
          <w:t>pwd</w:t>
        </w:r>
        <w:proofErr w:type="spellEnd"/>
        <w:r w:rsidRPr="00621D6E">
          <w:rPr>
            <w:rStyle w:val="-"/>
            <w:lang w:val="el-GR"/>
          </w:rPr>
          <w:t>=</w:t>
        </w:r>
        <w:proofErr w:type="spellStart"/>
        <w:r w:rsidRPr="00621D6E">
          <w:rPr>
            <w:rStyle w:val="-"/>
          </w:rPr>
          <w:t>TVRXMjZZYkZnN</w:t>
        </w:r>
        <w:proofErr w:type="spellEnd"/>
        <w:r w:rsidRPr="00621D6E">
          <w:rPr>
            <w:rStyle w:val="-"/>
            <w:lang w:val="el-GR"/>
          </w:rPr>
          <w:t>0</w:t>
        </w:r>
        <w:proofErr w:type="spellStart"/>
        <w:r w:rsidRPr="00621D6E">
          <w:rPr>
            <w:rStyle w:val="-"/>
          </w:rPr>
          <w:t>JxdURBOXR</w:t>
        </w:r>
        <w:proofErr w:type="spellEnd"/>
        <w:r w:rsidRPr="00621D6E">
          <w:rPr>
            <w:rStyle w:val="-"/>
            <w:lang w:val="el-GR"/>
          </w:rPr>
          <w:t>6</w:t>
        </w:r>
        <w:proofErr w:type="spellStart"/>
        <w:r w:rsidRPr="00621D6E">
          <w:rPr>
            <w:rStyle w:val="-"/>
          </w:rPr>
          <w:t>aWVhZz</w:t>
        </w:r>
        <w:proofErr w:type="spellEnd"/>
        <w:r w:rsidRPr="00621D6E">
          <w:rPr>
            <w:rStyle w:val="-"/>
            <w:lang w:val="el-GR"/>
          </w:rPr>
          <w:t>09</w:t>
        </w:r>
      </w:hyperlink>
    </w:p>
    <w:p w14:paraId="2470AE8F" w14:textId="77777777" w:rsidR="00A70C79" w:rsidRPr="00A70C79" w:rsidRDefault="00A70C79" w:rsidP="005E7978">
      <w:pPr>
        <w:jc w:val="center"/>
        <w:rPr>
          <w:rFonts w:eastAsia="Times New Roman" w:cs="Times New Roman"/>
          <w:b/>
          <w:lang w:val="el-GR" w:eastAsia="el-GR"/>
        </w:rPr>
      </w:pPr>
    </w:p>
    <w:p w14:paraId="5FC26E5C" w14:textId="4B7F7C8C" w:rsidR="005E7978" w:rsidRDefault="0007781A" w:rsidP="005E7978">
      <w:pPr>
        <w:spacing w:after="120"/>
        <w:jc w:val="center"/>
        <w:rPr>
          <w:rFonts w:eastAsia="Times New Roman" w:cs="Times New Roman"/>
          <w:bCs/>
          <w:lang w:val="el-GR" w:eastAsia="el-GR"/>
        </w:rPr>
      </w:pPr>
      <w:r w:rsidRPr="005E7978">
        <w:rPr>
          <w:rFonts w:eastAsia="Times New Roman" w:cs="Times New Roman"/>
          <w:bCs/>
          <w:lang w:val="el-GR" w:eastAsia="el-GR"/>
        </w:rPr>
        <w:t>Ομιλ</w:t>
      </w:r>
      <w:r w:rsidR="00E06ABF">
        <w:rPr>
          <w:rFonts w:eastAsia="Times New Roman" w:cs="Times New Roman"/>
          <w:bCs/>
          <w:lang w:val="el-GR" w:eastAsia="el-GR"/>
        </w:rPr>
        <w:t>ή</w:t>
      </w:r>
      <w:r w:rsidR="009740C7">
        <w:rPr>
          <w:rFonts w:eastAsia="Times New Roman" w:cs="Times New Roman"/>
          <w:bCs/>
          <w:lang w:val="el-GR" w:eastAsia="el-GR"/>
        </w:rPr>
        <w:t>τ</w:t>
      </w:r>
      <w:r w:rsidR="00E06ABF">
        <w:rPr>
          <w:rFonts w:eastAsia="Times New Roman" w:cs="Times New Roman"/>
          <w:bCs/>
          <w:lang w:val="el-GR" w:eastAsia="el-GR"/>
        </w:rPr>
        <w:t>ρια</w:t>
      </w:r>
      <w:r w:rsidRPr="0007781A">
        <w:rPr>
          <w:rFonts w:eastAsia="Times New Roman" w:cs="Times New Roman"/>
          <w:bCs/>
          <w:lang w:val="el-GR" w:eastAsia="el-GR"/>
        </w:rPr>
        <w:t>:</w:t>
      </w:r>
    </w:p>
    <w:p w14:paraId="4ADB9756" w14:textId="55559D5E" w:rsidR="0023711E" w:rsidRPr="003A6A13" w:rsidRDefault="00511BEC" w:rsidP="00710537">
      <w:pPr>
        <w:spacing w:after="120"/>
        <w:jc w:val="center"/>
        <w:rPr>
          <w:rFonts w:cs="Times New Roman"/>
          <w:b/>
          <w:bCs/>
          <w:sz w:val="36"/>
          <w:szCs w:val="36"/>
          <w:lang w:val="el-GR"/>
        </w:rPr>
      </w:pPr>
      <w:proofErr w:type="spellStart"/>
      <w:r>
        <w:rPr>
          <w:rFonts w:cs="Times New Roman"/>
          <w:b/>
          <w:bCs/>
          <w:sz w:val="36"/>
          <w:szCs w:val="36"/>
          <w:lang w:val="el-GR"/>
        </w:rPr>
        <w:t>Στέση</w:t>
      </w:r>
      <w:proofErr w:type="spellEnd"/>
      <w:r>
        <w:rPr>
          <w:rFonts w:cs="Times New Roman"/>
          <w:b/>
          <w:bCs/>
          <w:sz w:val="36"/>
          <w:szCs w:val="36"/>
          <w:lang w:val="el-GR"/>
        </w:rPr>
        <w:t xml:space="preserve"> </w:t>
      </w:r>
      <w:proofErr w:type="spellStart"/>
      <w:r>
        <w:rPr>
          <w:rFonts w:cs="Times New Roman"/>
          <w:b/>
          <w:bCs/>
          <w:sz w:val="36"/>
          <w:szCs w:val="36"/>
          <w:lang w:val="el-GR"/>
        </w:rPr>
        <w:t>Αθήνη</w:t>
      </w:r>
      <w:proofErr w:type="spellEnd"/>
    </w:p>
    <w:p w14:paraId="29111E51" w14:textId="3A3237E0" w:rsidR="00131315" w:rsidRDefault="00E06ABF" w:rsidP="001B761A">
      <w:pPr>
        <w:jc w:val="center"/>
        <w:rPr>
          <w:rFonts w:cs="Times New Roman"/>
          <w:sz w:val="28"/>
          <w:szCs w:val="28"/>
          <w:lang w:val="el-GR"/>
        </w:rPr>
      </w:pPr>
      <w:r>
        <w:rPr>
          <w:rFonts w:cs="Times New Roman"/>
          <w:sz w:val="28"/>
          <w:szCs w:val="28"/>
          <w:lang w:val="el-GR"/>
        </w:rPr>
        <w:t>Αναπληρώτρια Καθηγήτρια</w:t>
      </w:r>
      <w:r w:rsidR="003A6A13">
        <w:rPr>
          <w:rFonts w:cs="Times New Roman"/>
          <w:sz w:val="28"/>
          <w:szCs w:val="28"/>
          <w:lang w:val="el-GR"/>
        </w:rPr>
        <w:t xml:space="preserve"> </w:t>
      </w:r>
      <w:r w:rsidR="00511BEC">
        <w:rPr>
          <w:rFonts w:cs="Times New Roman"/>
          <w:sz w:val="28"/>
          <w:szCs w:val="28"/>
          <w:lang w:val="el-GR"/>
        </w:rPr>
        <w:t>Νεοελληνικής Φιλολογίας</w:t>
      </w:r>
    </w:p>
    <w:p w14:paraId="31AF9AA0" w14:textId="2DCF9550" w:rsidR="00131315" w:rsidRPr="00131315" w:rsidRDefault="00511BEC" w:rsidP="00710537">
      <w:pPr>
        <w:spacing w:after="120"/>
        <w:jc w:val="center"/>
        <w:rPr>
          <w:rFonts w:cs="Times New Roman"/>
          <w:sz w:val="28"/>
          <w:szCs w:val="28"/>
          <w:lang w:val="el-GR"/>
        </w:rPr>
      </w:pPr>
      <w:r>
        <w:rPr>
          <w:rFonts w:cs="Times New Roman"/>
          <w:sz w:val="28"/>
          <w:szCs w:val="28"/>
          <w:lang w:val="el-GR"/>
        </w:rPr>
        <w:t>Πανεπιστήμιο Πατρών</w:t>
      </w:r>
    </w:p>
    <w:p w14:paraId="6645C000" w14:textId="77777777" w:rsidR="00C26A09" w:rsidRPr="000E5EBF" w:rsidRDefault="00C26A09" w:rsidP="000E5EBF">
      <w:pPr>
        <w:rPr>
          <w:rFonts w:cs="Times New Roman"/>
          <w:b/>
          <w:color w:val="C00000"/>
          <w:sz w:val="28"/>
          <w:szCs w:val="28"/>
          <w:lang w:val="el-GR"/>
        </w:rPr>
      </w:pPr>
    </w:p>
    <w:p w14:paraId="34B14C4D" w14:textId="4E1EEE9E" w:rsidR="00796E16" w:rsidRPr="00511BEC" w:rsidRDefault="00511BEC" w:rsidP="00511BEC">
      <w:pPr>
        <w:shd w:val="clear" w:color="auto" w:fill="FFFFFF"/>
        <w:spacing w:line="330" w:lineRule="atLeast"/>
        <w:ind w:left="-1134" w:right="-1192"/>
        <w:jc w:val="center"/>
        <w:rPr>
          <w:rFonts w:ascii="Calibri" w:eastAsia="Times New Roman" w:hAnsi="Calibri" w:cs="Calibri"/>
          <w:b/>
          <w:bCs/>
          <w:color w:val="C00000"/>
          <w:sz w:val="34"/>
          <w:szCs w:val="34"/>
          <w:lang w:val="el-GR" w:eastAsia="el-GR"/>
        </w:rPr>
      </w:pPr>
      <w:r w:rsidRPr="00511BEC">
        <w:rPr>
          <w:rFonts w:eastAsia="Times New Roman" w:cs="Times New Roman"/>
          <w:b/>
          <w:bCs/>
          <w:i/>
          <w:iCs/>
          <w:color w:val="C00000"/>
          <w:sz w:val="34"/>
          <w:szCs w:val="34"/>
          <w:lang w:val="el-GR" w:eastAsia="el-GR"/>
        </w:rPr>
        <w:t xml:space="preserve">Τα κατασχεμένα βιβλία του </w:t>
      </w:r>
      <w:proofErr w:type="spellStart"/>
      <w:r w:rsidRPr="00511BEC">
        <w:rPr>
          <w:rFonts w:eastAsia="Times New Roman" w:cs="Times New Roman"/>
          <w:b/>
          <w:bCs/>
          <w:i/>
          <w:iCs/>
          <w:color w:val="C00000"/>
          <w:sz w:val="34"/>
          <w:szCs w:val="34"/>
          <w:lang w:val="el-GR" w:eastAsia="el-GR"/>
        </w:rPr>
        <w:t>Πούπλιου</w:t>
      </w:r>
      <w:proofErr w:type="spellEnd"/>
      <w:r w:rsidRPr="00511BEC">
        <w:rPr>
          <w:rFonts w:eastAsia="Times New Roman" w:cs="Times New Roman"/>
          <w:b/>
          <w:bCs/>
          <w:i/>
          <w:iCs/>
          <w:color w:val="C00000"/>
          <w:sz w:val="34"/>
          <w:szCs w:val="34"/>
          <w:lang w:val="el-GR" w:eastAsia="el-GR"/>
        </w:rPr>
        <w:t xml:space="preserve"> </w:t>
      </w:r>
      <w:proofErr w:type="spellStart"/>
      <w:r w:rsidRPr="00511BEC">
        <w:rPr>
          <w:rFonts w:eastAsia="Times New Roman" w:cs="Times New Roman"/>
          <w:b/>
          <w:bCs/>
          <w:i/>
          <w:iCs/>
          <w:color w:val="C00000"/>
          <w:sz w:val="34"/>
          <w:szCs w:val="34"/>
          <w:lang w:val="el-GR" w:eastAsia="el-GR"/>
        </w:rPr>
        <w:t>Μαρκίδη</w:t>
      </w:r>
      <w:proofErr w:type="spellEnd"/>
      <w:r w:rsidRPr="00511BEC">
        <w:rPr>
          <w:rFonts w:eastAsia="Times New Roman" w:cs="Times New Roman"/>
          <w:b/>
          <w:bCs/>
          <w:i/>
          <w:iCs/>
          <w:color w:val="C00000"/>
          <w:sz w:val="34"/>
          <w:szCs w:val="34"/>
          <w:lang w:val="el-GR" w:eastAsia="el-GR"/>
        </w:rPr>
        <w:t xml:space="preserve"> Πούλιου</w:t>
      </w:r>
      <w:r w:rsidRPr="00511BEC">
        <w:rPr>
          <w:rFonts w:eastAsia="Times New Roman" w:cs="Times New Roman"/>
          <w:b/>
          <w:bCs/>
          <w:i/>
          <w:iCs/>
          <w:color w:val="C00000"/>
          <w:sz w:val="34"/>
          <w:szCs w:val="34"/>
          <w:lang w:val="el-GR" w:eastAsia="el-GR"/>
        </w:rPr>
        <w:t xml:space="preserve"> </w:t>
      </w:r>
      <w:r w:rsidRPr="00511BEC">
        <w:rPr>
          <w:rFonts w:eastAsia="Times New Roman" w:cs="Times New Roman"/>
          <w:b/>
          <w:bCs/>
          <w:i/>
          <w:iCs/>
          <w:color w:val="C00000"/>
          <w:sz w:val="34"/>
          <w:szCs w:val="34"/>
          <w:lang w:val="el-GR" w:eastAsia="el-GR"/>
        </w:rPr>
        <w:t>στο Βουκουρέστι στα 1797: μια μαρτυρία για τη διακίνηση</w:t>
      </w:r>
      <w:r w:rsidRPr="00511BEC">
        <w:rPr>
          <w:rFonts w:eastAsia="Times New Roman" w:cs="Times New Roman"/>
          <w:b/>
          <w:bCs/>
          <w:i/>
          <w:iCs/>
          <w:color w:val="C00000"/>
          <w:sz w:val="34"/>
          <w:szCs w:val="34"/>
          <w:lang w:val="el-GR" w:eastAsia="el-GR"/>
        </w:rPr>
        <w:t xml:space="preserve"> </w:t>
      </w:r>
      <w:r w:rsidRPr="00511BEC">
        <w:rPr>
          <w:rFonts w:eastAsia="Times New Roman" w:cs="Times New Roman"/>
          <w:b/>
          <w:bCs/>
          <w:i/>
          <w:iCs/>
          <w:color w:val="C00000"/>
          <w:sz w:val="34"/>
          <w:szCs w:val="34"/>
          <w:lang w:val="el-GR" w:eastAsia="el-GR"/>
        </w:rPr>
        <w:t>του παράνομου γαλλικού βιβλίου στα χρόνια της ωρίμανσης του Νεοελληνικού Διαφωτισμού</w:t>
      </w:r>
    </w:p>
    <w:p w14:paraId="10C8E4B1" w14:textId="77777777" w:rsidR="00796E16" w:rsidRPr="00796E16" w:rsidRDefault="00796E16" w:rsidP="00796E16">
      <w:pPr>
        <w:jc w:val="left"/>
        <w:rPr>
          <w:rFonts w:eastAsia="Times New Roman" w:cs="Times New Roman"/>
          <w:lang w:val="el-GR" w:eastAsia="el-GR"/>
        </w:rPr>
      </w:pPr>
    </w:p>
    <w:p w14:paraId="6BC0D85C" w14:textId="2A54C650" w:rsidR="00E74088" w:rsidRPr="006A1D05" w:rsidRDefault="00511BEC" w:rsidP="00511BEC">
      <w:pPr>
        <w:ind w:left="-1134" w:right="-1050"/>
        <w:rPr>
          <w:rFonts w:cs="Times New Roman"/>
          <w:sz w:val="28"/>
          <w:szCs w:val="28"/>
          <w:lang w:val="el-GR"/>
        </w:rPr>
      </w:pPr>
      <w:r w:rsidRPr="00511BEC">
        <w:rPr>
          <w:rFonts w:eastAsia="Times New Roman" w:cs="Times New Roman"/>
          <w:color w:val="000000"/>
          <w:sz w:val="28"/>
          <w:szCs w:val="28"/>
          <w:shd w:val="clear" w:color="auto" w:fill="FFFFFF"/>
          <w:lang w:val="el-GR" w:eastAsia="el-GR"/>
        </w:rPr>
        <w:t xml:space="preserve">Χάρη σε έναν τιμοκατάλογο που διασώθηκε στα αυστριακά αρχεία και δημοσιεύτηκε στην πολύτιμη συλλογή του </w:t>
      </w:r>
      <w:proofErr w:type="spellStart"/>
      <w:r w:rsidRPr="00511BEC">
        <w:rPr>
          <w:rFonts w:eastAsia="Times New Roman" w:cs="Times New Roman"/>
          <w:bCs/>
          <w:color w:val="000000"/>
          <w:sz w:val="28"/>
          <w:szCs w:val="28"/>
          <w:shd w:val="clear" w:color="auto" w:fill="FFFFFF"/>
          <w:lang w:val="el-GR" w:eastAsia="el-GR"/>
        </w:rPr>
        <w:t>Eudoxiu</w:t>
      </w:r>
      <w:proofErr w:type="spellEnd"/>
      <w:r w:rsidRPr="00511BEC">
        <w:rPr>
          <w:rFonts w:eastAsia="Times New Roman" w:cs="Times New Roman"/>
          <w:bCs/>
          <w:color w:val="000000"/>
          <w:sz w:val="28"/>
          <w:szCs w:val="28"/>
          <w:shd w:val="clear" w:color="auto" w:fill="FFFFFF"/>
          <w:lang w:val="el-GR" w:eastAsia="el-GR"/>
        </w:rPr>
        <w:t xml:space="preserve"> de </w:t>
      </w:r>
      <w:proofErr w:type="spellStart"/>
      <w:r w:rsidRPr="00511BEC">
        <w:rPr>
          <w:rFonts w:eastAsia="Times New Roman" w:cs="Times New Roman"/>
          <w:bCs/>
          <w:color w:val="000000"/>
          <w:sz w:val="28"/>
          <w:szCs w:val="28"/>
          <w:shd w:val="clear" w:color="auto" w:fill="FFFFFF"/>
          <w:lang w:val="el-GR" w:eastAsia="el-GR"/>
        </w:rPr>
        <w:t>Hurmuzaki</w:t>
      </w:r>
      <w:proofErr w:type="spellEnd"/>
      <w:r w:rsidRPr="00511BEC">
        <w:rPr>
          <w:rFonts w:eastAsia="Times New Roman" w:cs="Times New Roman"/>
          <w:bCs/>
          <w:color w:val="000000"/>
          <w:sz w:val="28"/>
          <w:szCs w:val="28"/>
          <w:shd w:val="clear" w:color="auto" w:fill="FFFFFF"/>
          <w:lang w:val="el-GR" w:eastAsia="el-GR"/>
        </w:rPr>
        <w:t xml:space="preserve"> (</w:t>
      </w:r>
      <w:proofErr w:type="spellStart"/>
      <w:r w:rsidRPr="00511BEC">
        <w:rPr>
          <w:rFonts w:eastAsia="Times New Roman" w:cs="Times New Roman"/>
          <w:bCs/>
          <w:i/>
          <w:iCs/>
          <w:color w:val="000000"/>
          <w:sz w:val="28"/>
          <w:szCs w:val="28"/>
          <w:shd w:val="clear" w:color="auto" w:fill="FFFFFF"/>
          <w:lang w:val="el-GR" w:eastAsia="el-GR"/>
        </w:rPr>
        <w:t>Documente</w:t>
      </w:r>
      <w:proofErr w:type="spellEnd"/>
      <w:r w:rsidRPr="00511BEC">
        <w:rPr>
          <w:rFonts w:eastAsia="Times New Roman" w:cs="Times New Roman"/>
          <w:bCs/>
          <w:i/>
          <w:iCs/>
          <w:color w:val="000000"/>
          <w:sz w:val="28"/>
          <w:szCs w:val="28"/>
          <w:shd w:val="clear" w:color="auto" w:fill="FFFFFF"/>
          <w:lang w:val="el-GR" w:eastAsia="el-GR"/>
        </w:rPr>
        <w:t xml:space="preserve"> </w:t>
      </w:r>
      <w:proofErr w:type="spellStart"/>
      <w:r w:rsidRPr="00511BEC">
        <w:rPr>
          <w:rFonts w:eastAsia="Times New Roman" w:cs="Times New Roman"/>
          <w:bCs/>
          <w:i/>
          <w:iCs/>
          <w:color w:val="000000"/>
          <w:sz w:val="28"/>
          <w:szCs w:val="28"/>
          <w:shd w:val="clear" w:color="auto" w:fill="FFFFFF"/>
          <w:lang w:val="el-GR" w:eastAsia="el-GR"/>
        </w:rPr>
        <w:t>privitoare</w:t>
      </w:r>
      <w:proofErr w:type="spellEnd"/>
      <w:r w:rsidRPr="00511BEC">
        <w:rPr>
          <w:rFonts w:eastAsia="Times New Roman" w:cs="Times New Roman"/>
          <w:bCs/>
          <w:i/>
          <w:iCs/>
          <w:color w:val="000000"/>
          <w:sz w:val="28"/>
          <w:szCs w:val="28"/>
          <w:shd w:val="clear" w:color="auto" w:fill="FFFFFF"/>
          <w:lang w:val="el-GR" w:eastAsia="el-GR"/>
        </w:rPr>
        <w:t xml:space="preserve"> </w:t>
      </w:r>
      <w:proofErr w:type="spellStart"/>
      <w:r w:rsidRPr="00511BEC">
        <w:rPr>
          <w:rFonts w:eastAsia="Times New Roman" w:cs="Times New Roman"/>
          <w:bCs/>
          <w:i/>
          <w:iCs/>
          <w:color w:val="000000"/>
          <w:sz w:val="28"/>
          <w:szCs w:val="28"/>
          <w:shd w:val="clear" w:color="auto" w:fill="FFFFFF"/>
          <w:lang w:val="el-GR" w:eastAsia="el-GR"/>
        </w:rPr>
        <w:t>la</w:t>
      </w:r>
      <w:proofErr w:type="spellEnd"/>
      <w:r w:rsidRPr="00511BEC">
        <w:rPr>
          <w:rFonts w:eastAsia="Times New Roman" w:cs="Times New Roman"/>
          <w:bCs/>
          <w:i/>
          <w:iCs/>
          <w:color w:val="000000"/>
          <w:sz w:val="28"/>
          <w:szCs w:val="28"/>
          <w:shd w:val="clear" w:color="auto" w:fill="FFFFFF"/>
          <w:lang w:val="el-GR" w:eastAsia="el-GR"/>
        </w:rPr>
        <w:t xml:space="preserve"> </w:t>
      </w:r>
      <w:proofErr w:type="spellStart"/>
      <w:r w:rsidRPr="00511BEC">
        <w:rPr>
          <w:rFonts w:eastAsia="Times New Roman" w:cs="Times New Roman"/>
          <w:bCs/>
          <w:i/>
          <w:iCs/>
          <w:color w:val="000000"/>
          <w:sz w:val="28"/>
          <w:szCs w:val="28"/>
          <w:shd w:val="clear" w:color="auto" w:fill="FFFFFF"/>
          <w:lang w:val="el-GR" w:eastAsia="el-GR"/>
        </w:rPr>
        <w:t>istoria</w:t>
      </w:r>
      <w:proofErr w:type="spellEnd"/>
      <w:r w:rsidRPr="00511BEC">
        <w:rPr>
          <w:rFonts w:eastAsia="Times New Roman" w:cs="Times New Roman"/>
          <w:bCs/>
          <w:i/>
          <w:iCs/>
          <w:color w:val="000000"/>
          <w:sz w:val="28"/>
          <w:szCs w:val="28"/>
          <w:shd w:val="clear" w:color="auto" w:fill="FFFFFF"/>
          <w:lang w:val="el-GR" w:eastAsia="el-GR"/>
        </w:rPr>
        <w:t xml:space="preserve"> </w:t>
      </w:r>
      <w:proofErr w:type="spellStart"/>
      <w:r w:rsidRPr="00511BEC">
        <w:rPr>
          <w:rFonts w:eastAsia="Times New Roman" w:cs="Times New Roman"/>
          <w:bCs/>
          <w:i/>
          <w:iCs/>
          <w:color w:val="000000"/>
          <w:sz w:val="28"/>
          <w:szCs w:val="28"/>
          <w:shd w:val="clear" w:color="auto" w:fill="FFFFFF"/>
          <w:lang w:val="el-GR" w:eastAsia="el-GR"/>
        </w:rPr>
        <w:t>românilor</w:t>
      </w:r>
      <w:proofErr w:type="spellEnd"/>
      <w:r w:rsidRPr="00511BEC">
        <w:rPr>
          <w:rFonts w:eastAsia="Times New Roman" w:cs="Times New Roman"/>
          <w:bCs/>
          <w:i/>
          <w:iCs/>
          <w:color w:val="000000"/>
          <w:sz w:val="28"/>
          <w:szCs w:val="28"/>
          <w:shd w:val="clear" w:color="auto" w:fill="FFFFFF"/>
          <w:lang w:val="el-GR" w:eastAsia="el-GR"/>
        </w:rPr>
        <w:t xml:space="preserve"> </w:t>
      </w:r>
      <w:proofErr w:type="spellStart"/>
      <w:r w:rsidRPr="00511BEC">
        <w:rPr>
          <w:rFonts w:eastAsia="Times New Roman" w:cs="Times New Roman"/>
          <w:bCs/>
          <w:i/>
          <w:iCs/>
          <w:color w:val="000000"/>
          <w:sz w:val="28"/>
          <w:szCs w:val="28"/>
          <w:shd w:val="clear" w:color="auto" w:fill="FFFFFF"/>
          <w:lang w:val="el-GR" w:eastAsia="el-GR"/>
        </w:rPr>
        <w:t>culese</w:t>
      </w:r>
      <w:proofErr w:type="spellEnd"/>
      <w:r w:rsidRPr="00511BEC">
        <w:rPr>
          <w:rFonts w:eastAsia="Times New Roman" w:cs="Times New Roman"/>
          <w:bCs/>
          <w:color w:val="000000"/>
          <w:sz w:val="28"/>
          <w:szCs w:val="28"/>
          <w:shd w:val="clear" w:color="auto" w:fill="FFFFFF"/>
          <w:lang w:val="el-GR" w:eastAsia="el-GR"/>
        </w:rPr>
        <w:t xml:space="preserve"> …, 1922) γνωρίζουμε τους τίτλους των ξενόγλωσσων βιβλίων που  επιχείρησε να διακινήσει ο </w:t>
      </w:r>
      <w:proofErr w:type="spellStart"/>
      <w:r w:rsidRPr="00511BEC">
        <w:rPr>
          <w:rFonts w:eastAsia="Times New Roman" w:cs="Times New Roman"/>
          <w:bCs/>
          <w:color w:val="000000"/>
          <w:sz w:val="28"/>
          <w:szCs w:val="28"/>
          <w:shd w:val="clear" w:color="auto" w:fill="FFFFFF"/>
          <w:lang w:val="el-GR" w:eastAsia="el-GR"/>
        </w:rPr>
        <w:t>Πούπλιος</w:t>
      </w:r>
      <w:proofErr w:type="spellEnd"/>
      <w:r w:rsidRPr="00511BEC">
        <w:rPr>
          <w:rFonts w:eastAsia="Times New Roman" w:cs="Times New Roman"/>
          <w:bCs/>
          <w:color w:val="000000"/>
          <w:sz w:val="28"/>
          <w:szCs w:val="28"/>
          <w:shd w:val="clear" w:color="auto" w:fill="FFFFFF"/>
          <w:lang w:val="el-GR" w:eastAsia="el-GR"/>
        </w:rPr>
        <w:t xml:space="preserve"> </w:t>
      </w:r>
      <w:proofErr w:type="spellStart"/>
      <w:r w:rsidRPr="00511BEC">
        <w:rPr>
          <w:rFonts w:eastAsia="Times New Roman" w:cs="Times New Roman"/>
          <w:bCs/>
          <w:color w:val="000000"/>
          <w:sz w:val="28"/>
          <w:szCs w:val="28"/>
          <w:shd w:val="clear" w:color="auto" w:fill="FFFFFF"/>
          <w:lang w:val="el-GR" w:eastAsia="el-GR"/>
        </w:rPr>
        <w:t>Μαρκίδης</w:t>
      </w:r>
      <w:proofErr w:type="spellEnd"/>
      <w:r w:rsidRPr="00511BEC">
        <w:rPr>
          <w:rFonts w:eastAsia="Times New Roman" w:cs="Times New Roman"/>
          <w:bCs/>
          <w:color w:val="000000"/>
          <w:sz w:val="28"/>
          <w:szCs w:val="28"/>
          <w:shd w:val="clear" w:color="auto" w:fill="FFFFFF"/>
          <w:lang w:val="el-GR" w:eastAsia="el-GR"/>
        </w:rPr>
        <w:t xml:space="preserve"> Πούλιος, ένας από τους εκδότες της </w:t>
      </w:r>
      <w:r w:rsidRPr="00511BEC">
        <w:rPr>
          <w:rFonts w:eastAsia="Times New Roman" w:cs="Times New Roman"/>
          <w:bCs/>
          <w:i/>
          <w:iCs/>
          <w:color w:val="000000"/>
          <w:sz w:val="28"/>
          <w:szCs w:val="28"/>
          <w:shd w:val="clear" w:color="auto" w:fill="FFFFFF"/>
          <w:lang w:val="el-GR" w:eastAsia="el-GR"/>
        </w:rPr>
        <w:t>Εφημερίδος</w:t>
      </w:r>
      <w:r w:rsidRPr="00511BEC">
        <w:rPr>
          <w:rFonts w:eastAsia="Times New Roman" w:cs="Times New Roman"/>
          <w:bCs/>
          <w:color w:val="000000"/>
          <w:sz w:val="28"/>
          <w:szCs w:val="28"/>
          <w:shd w:val="clear" w:color="auto" w:fill="FFFFFF"/>
          <w:lang w:val="el-GR" w:eastAsia="el-GR"/>
        </w:rPr>
        <w:t xml:space="preserve">, στο Βουκουρέστι στα 1797, τα οποία κατασχέθηκαν από το αυστριακό προξενείο ύστερα από ενέργειες του ηγεμόνα της Βλαχίας Αλέξανδρου Υψηλάντη. Οι σημερινές δυνατότητες πρόσβασης σε βιβλιογραφίες και ψηφιοποιημένα αντίτυπα που προσφέρει το διαδίκτυο μας επιτρέπουν να </w:t>
      </w:r>
      <w:proofErr w:type="spellStart"/>
      <w:r w:rsidRPr="00511BEC">
        <w:rPr>
          <w:rFonts w:eastAsia="Times New Roman" w:cs="Times New Roman"/>
          <w:bCs/>
          <w:color w:val="000000"/>
          <w:sz w:val="28"/>
          <w:szCs w:val="28"/>
          <w:shd w:val="clear" w:color="auto" w:fill="FFFFFF"/>
          <w:lang w:val="el-GR" w:eastAsia="el-GR"/>
        </w:rPr>
        <w:t>ανασυστήσουμε</w:t>
      </w:r>
      <w:proofErr w:type="spellEnd"/>
      <w:r w:rsidRPr="00511BEC">
        <w:rPr>
          <w:rFonts w:eastAsia="Times New Roman" w:cs="Times New Roman"/>
          <w:bCs/>
          <w:color w:val="000000"/>
          <w:sz w:val="28"/>
          <w:szCs w:val="28"/>
          <w:shd w:val="clear" w:color="auto" w:fill="FFFFFF"/>
          <w:lang w:val="el-GR" w:eastAsia="el-GR"/>
        </w:rPr>
        <w:t xml:space="preserve"> τη βιβλιογραφική ταυτότητα του συνόλου σχεδόν του κατασχεμένου σώματος και να προσεγγίσουμε το περιεχόμενό του. </w:t>
      </w:r>
      <w:r w:rsidRPr="00511BEC">
        <w:rPr>
          <w:rFonts w:eastAsia="Times New Roman" w:cs="Times New Roman"/>
          <w:color w:val="000000"/>
          <w:sz w:val="28"/>
          <w:szCs w:val="28"/>
          <w:shd w:val="clear" w:color="auto" w:fill="FFFFFF"/>
          <w:lang w:val="el-GR" w:eastAsia="el-GR"/>
        </w:rPr>
        <w:t xml:space="preserve">Αξιοποιώντας την πλούσια ηλεκτρονική βάση The </w:t>
      </w:r>
      <w:proofErr w:type="spellStart"/>
      <w:r w:rsidRPr="00511BEC">
        <w:rPr>
          <w:rFonts w:eastAsia="Times New Roman" w:cs="Times New Roman"/>
          <w:color w:val="000000"/>
          <w:sz w:val="28"/>
          <w:szCs w:val="28"/>
          <w:shd w:val="clear" w:color="auto" w:fill="FFFFFF"/>
          <w:lang w:val="el-GR" w:eastAsia="el-GR"/>
        </w:rPr>
        <w:t>French</w:t>
      </w:r>
      <w:proofErr w:type="spellEnd"/>
      <w:r w:rsidRPr="00511BEC">
        <w:rPr>
          <w:rFonts w:eastAsia="Times New Roman" w:cs="Times New Roman"/>
          <w:color w:val="000000"/>
          <w:sz w:val="28"/>
          <w:szCs w:val="28"/>
          <w:shd w:val="clear" w:color="auto" w:fill="FFFFFF"/>
          <w:lang w:val="el-GR" w:eastAsia="el-GR"/>
        </w:rPr>
        <w:t xml:space="preserve"> </w:t>
      </w:r>
      <w:proofErr w:type="spellStart"/>
      <w:r w:rsidRPr="00511BEC">
        <w:rPr>
          <w:rFonts w:eastAsia="Times New Roman" w:cs="Times New Roman"/>
          <w:color w:val="000000"/>
          <w:sz w:val="28"/>
          <w:szCs w:val="28"/>
          <w:shd w:val="clear" w:color="auto" w:fill="FFFFFF"/>
          <w:lang w:val="el-GR" w:eastAsia="el-GR"/>
        </w:rPr>
        <w:t>Book</w:t>
      </w:r>
      <w:proofErr w:type="spellEnd"/>
      <w:r w:rsidRPr="00511BEC">
        <w:rPr>
          <w:rFonts w:eastAsia="Times New Roman" w:cs="Times New Roman"/>
          <w:color w:val="000000"/>
          <w:sz w:val="28"/>
          <w:szCs w:val="28"/>
          <w:shd w:val="clear" w:color="auto" w:fill="FFFFFF"/>
          <w:lang w:val="el-GR" w:eastAsia="el-GR"/>
        </w:rPr>
        <w:t xml:space="preserve"> Trade in </w:t>
      </w:r>
      <w:proofErr w:type="spellStart"/>
      <w:r w:rsidRPr="00511BEC">
        <w:rPr>
          <w:rFonts w:eastAsia="Times New Roman" w:cs="Times New Roman"/>
          <w:color w:val="000000"/>
          <w:sz w:val="28"/>
          <w:szCs w:val="28"/>
          <w:shd w:val="clear" w:color="auto" w:fill="FFFFFF"/>
          <w:lang w:val="el-GR" w:eastAsia="el-GR"/>
        </w:rPr>
        <w:t>Enlightenment</w:t>
      </w:r>
      <w:proofErr w:type="spellEnd"/>
      <w:r w:rsidRPr="00511BEC">
        <w:rPr>
          <w:rFonts w:eastAsia="Times New Roman" w:cs="Times New Roman"/>
          <w:color w:val="000000"/>
          <w:sz w:val="28"/>
          <w:szCs w:val="28"/>
          <w:shd w:val="clear" w:color="auto" w:fill="FFFFFF"/>
          <w:lang w:val="el-GR" w:eastAsia="el-GR"/>
        </w:rPr>
        <w:t xml:space="preserve"> Europe (</w:t>
      </w:r>
      <w:hyperlink r:id="rId5" w:history="1">
        <w:r w:rsidRPr="00511BEC">
          <w:rPr>
            <w:rStyle w:val="-"/>
            <w:rFonts w:eastAsia="Times New Roman" w:cs="Times New Roman"/>
            <w:sz w:val="28"/>
            <w:szCs w:val="28"/>
            <w:shd w:val="clear" w:color="auto" w:fill="FFFFFF"/>
            <w:lang w:val="el-GR" w:eastAsia="el-GR"/>
          </w:rPr>
          <w:t>http://fbtee.uws.edu.au/main</w:t>
        </w:r>
      </w:hyperlink>
      <w:r w:rsidRPr="00511BEC">
        <w:rPr>
          <w:rFonts w:eastAsia="Times New Roman" w:cs="Times New Roman"/>
          <w:color w:val="000000"/>
          <w:sz w:val="28"/>
          <w:szCs w:val="28"/>
          <w:shd w:val="clear" w:color="auto" w:fill="FFFFFF"/>
          <w:lang w:val="el-GR" w:eastAsia="el-GR"/>
        </w:rPr>
        <w:t>) διαπιστώνουμε ότι τ</w:t>
      </w:r>
      <w:r w:rsidRPr="00511BEC">
        <w:rPr>
          <w:rFonts w:eastAsia="Times New Roman" w:cs="Times New Roman"/>
          <w:bCs/>
          <w:color w:val="000000"/>
          <w:sz w:val="28"/>
          <w:szCs w:val="28"/>
          <w:shd w:val="clear" w:color="auto" w:fill="FFFFFF"/>
          <w:lang w:val="el-GR" w:eastAsia="el-GR"/>
        </w:rPr>
        <w:t xml:space="preserve">ο μεγαλύτερο μερίδιο κατέχει το γαλλικό «φιλοσοφικό βιβλίο» που, </w:t>
      </w:r>
      <w:r w:rsidRPr="00511BEC">
        <w:rPr>
          <w:rFonts w:eastAsia="Times New Roman" w:cs="Times New Roman"/>
          <w:color w:val="000000"/>
          <w:sz w:val="28"/>
          <w:szCs w:val="28"/>
          <w:shd w:val="clear" w:color="auto" w:fill="FFFFFF"/>
          <w:lang w:val="el-GR" w:eastAsia="el-GR"/>
        </w:rPr>
        <w:t xml:space="preserve">μέσα από ένα καλά οργανωμένο δίκτυο, με αφετηρία τα τυπογραφεία που λειτουργούσαν έξω από τα γαλλικά σύνορα ‒το πιο γνωστό ήταν η </w:t>
      </w:r>
      <w:proofErr w:type="spellStart"/>
      <w:r w:rsidRPr="00511BEC">
        <w:rPr>
          <w:rFonts w:eastAsia="Times New Roman" w:cs="Times New Roman"/>
          <w:color w:val="000000"/>
          <w:sz w:val="28"/>
          <w:szCs w:val="28"/>
          <w:shd w:val="clear" w:color="auto" w:fill="FFFFFF"/>
          <w:lang w:val="el-GR" w:eastAsia="el-GR"/>
        </w:rPr>
        <w:t>Société</w:t>
      </w:r>
      <w:proofErr w:type="spellEnd"/>
      <w:r w:rsidRPr="00511BEC">
        <w:rPr>
          <w:rFonts w:eastAsia="Times New Roman" w:cs="Times New Roman"/>
          <w:color w:val="000000"/>
          <w:sz w:val="28"/>
          <w:szCs w:val="28"/>
          <w:shd w:val="clear" w:color="auto" w:fill="FFFFFF"/>
          <w:lang w:val="el-GR" w:eastAsia="el-GR"/>
        </w:rPr>
        <w:t xml:space="preserve"> </w:t>
      </w:r>
      <w:r w:rsidRPr="00511BEC">
        <w:rPr>
          <w:rFonts w:eastAsia="Times New Roman" w:cs="Times New Roman"/>
          <w:color w:val="000000"/>
          <w:sz w:val="28"/>
          <w:szCs w:val="28"/>
          <w:shd w:val="clear" w:color="auto" w:fill="FFFFFF"/>
          <w:lang w:val="fr-CA" w:eastAsia="el-GR"/>
        </w:rPr>
        <w:t>Typographique</w:t>
      </w:r>
      <w:r w:rsidRPr="00511BEC">
        <w:rPr>
          <w:rFonts w:eastAsia="Times New Roman" w:cs="Times New Roman"/>
          <w:color w:val="000000"/>
          <w:sz w:val="28"/>
          <w:szCs w:val="28"/>
          <w:shd w:val="clear" w:color="auto" w:fill="FFFFFF"/>
          <w:lang w:val="el-GR" w:eastAsia="el-GR"/>
        </w:rPr>
        <w:t xml:space="preserve"> </w:t>
      </w:r>
      <w:r w:rsidRPr="00511BEC">
        <w:rPr>
          <w:rFonts w:eastAsia="Times New Roman" w:cs="Times New Roman"/>
          <w:color w:val="000000"/>
          <w:sz w:val="28"/>
          <w:szCs w:val="28"/>
          <w:shd w:val="clear" w:color="auto" w:fill="FFFFFF"/>
          <w:lang w:val="fr-CA" w:eastAsia="el-GR"/>
        </w:rPr>
        <w:t>de</w:t>
      </w:r>
      <w:r w:rsidRPr="00511BEC">
        <w:rPr>
          <w:rFonts w:eastAsia="Times New Roman" w:cs="Times New Roman"/>
          <w:color w:val="000000"/>
          <w:sz w:val="28"/>
          <w:szCs w:val="28"/>
          <w:shd w:val="clear" w:color="auto" w:fill="FFFFFF"/>
          <w:lang w:val="el-GR" w:eastAsia="el-GR"/>
        </w:rPr>
        <w:t xml:space="preserve"> </w:t>
      </w:r>
      <w:proofErr w:type="spellStart"/>
      <w:r w:rsidRPr="00511BEC">
        <w:rPr>
          <w:rFonts w:eastAsia="Times New Roman" w:cs="Times New Roman"/>
          <w:color w:val="000000"/>
          <w:sz w:val="28"/>
          <w:szCs w:val="28"/>
          <w:shd w:val="clear" w:color="auto" w:fill="FFFFFF"/>
          <w:lang w:val="fr-CA" w:eastAsia="el-GR"/>
        </w:rPr>
        <w:t>Neuch</w:t>
      </w:r>
      <w:proofErr w:type="spellEnd"/>
      <w:r w:rsidRPr="00511BEC">
        <w:rPr>
          <w:rFonts w:eastAsia="Times New Roman" w:cs="Times New Roman"/>
          <w:color w:val="000000"/>
          <w:sz w:val="28"/>
          <w:szCs w:val="28"/>
          <w:shd w:val="clear" w:color="auto" w:fill="FFFFFF"/>
          <w:lang w:val="el-GR" w:eastAsia="el-GR"/>
        </w:rPr>
        <w:t>â</w:t>
      </w:r>
      <w:r w:rsidRPr="00511BEC">
        <w:rPr>
          <w:rFonts w:eastAsia="Times New Roman" w:cs="Times New Roman"/>
          <w:color w:val="000000"/>
          <w:sz w:val="28"/>
          <w:szCs w:val="28"/>
          <w:shd w:val="clear" w:color="auto" w:fill="FFFFFF"/>
          <w:lang w:val="fr-CA" w:eastAsia="el-GR"/>
        </w:rPr>
        <w:t>tel</w:t>
      </w:r>
      <w:r w:rsidRPr="00511BEC">
        <w:rPr>
          <w:rFonts w:eastAsia="Times New Roman" w:cs="Times New Roman"/>
          <w:color w:val="000000"/>
          <w:sz w:val="28"/>
          <w:szCs w:val="28"/>
          <w:shd w:val="clear" w:color="auto" w:fill="FFFFFF"/>
          <w:lang w:val="el-GR" w:eastAsia="el-GR"/>
        </w:rPr>
        <w:t xml:space="preserve">‒ διακινούνταν σε όλα τα μέρη της Ευρώπης. Πρόσωπο-κλειδί φαίνεται να είναι ο γνωστός βιεννέζος τυπογράφος </w:t>
      </w:r>
      <w:proofErr w:type="spellStart"/>
      <w:r w:rsidRPr="00511BEC">
        <w:rPr>
          <w:rFonts w:eastAsia="Times New Roman" w:cs="Times New Roman"/>
          <w:color w:val="000000"/>
          <w:sz w:val="28"/>
          <w:szCs w:val="28"/>
          <w:shd w:val="clear" w:color="auto" w:fill="FFFFFF"/>
          <w:lang w:val="el-GR" w:eastAsia="el-GR"/>
        </w:rPr>
        <w:t>Thomas</w:t>
      </w:r>
      <w:proofErr w:type="spellEnd"/>
      <w:r w:rsidRPr="00511BEC">
        <w:rPr>
          <w:rFonts w:eastAsia="Times New Roman" w:cs="Times New Roman"/>
          <w:color w:val="000000"/>
          <w:sz w:val="28"/>
          <w:szCs w:val="28"/>
          <w:shd w:val="clear" w:color="auto" w:fill="FFFFFF"/>
          <w:lang w:val="el-GR" w:eastAsia="el-GR"/>
        </w:rPr>
        <w:t xml:space="preserve"> </w:t>
      </w:r>
      <w:proofErr w:type="spellStart"/>
      <w:r w:rsidRPr="00511BEC">
        <w:rPr>
          <w:rFonts w:eastAsia="Times New Roman" w:cs="Times New Roman"/>
          <w:color w:val="000000"/>
          <w:sz w:val="28"/>
          <w:szCs w:val="28"/>
          <w:shd w:val="clear" w:color="auto" w:fill="FFFFFF"/>
          <w:lang w:val="el-GR" w:eastAsia="el-GR"/>
        </w:rPr>
        <w:t>Trattner</w:t>
      </w:r>
      <w:proofErr w:type="spellEnd"/>
      <w:r w:rsidRPr="00511BEC">
        <w:rPr>
          <w:rFonts w:eastAsia="Times New Roman" w:cs="Times New Roman"/>
          <w:color w:val="000000"/>
          <w:sz w:val="28"/>
          <w:szCs w:val="28"/>
          <w:shd w:val="clear" w:color="auto" w:fill="FFFFFF"/>
          <w:lang w:val="el-GR" w:eastAsia="el-GR"/>
        </w:rPr>
        <w:t xml:space="preserve"> που διακινούσε γαλλικά παράνομα βιβλία στην </w:t>
      </w:r>
      <w:proofErr w:type="spellStart"/>
      <w:r w:rsidRPr="00511BEC">
        <w:rPr>
          <w:rFonts w:eastAsia="Times New Roman" w:cs="Times New Roman"/>
          <w:color w:val="000000"/>
          <w:sz w:val="28"/>
          <w:szCs w:val="28"/>
          <w:shd w:val="clear" w:color="auto" w:fill="FFFFFF"/>
          <w:lang w:val="el-GR" w:eastAsia="el-GR"/>
        </w:rPr>
        <w:t>αψβουργική</w:t>
      </w:r>
      <w:proofErr w:type="spellEnd"/>
      <w:r w:rsidRPr="00511BEC">
        <w:rPr>
          <w:rFonts w:eastAsia="Times New Roman" w:cs="Times New Roman"/>
          <w:color w:val="000000"/>
          <w:sz w:val="28"/>
          <w:szCs w:val="28"/>
          <w:shd w:val="clear" w:color="auto" w:fill="FFFFFF"/>
          <w:lang w:val="el-GR" w:eastAsia="el-GR"/>
        </w:rPr>
        <w:t xml:space="preserve"> επικράτεια. Από μια ακόμη ηλεκτρονική βάση, στην οποία έχουν καταχωριστεί οι κατάλογοι που εξέδιδε η Επιτροπή Λογοκρισίας της Αυστρίας (</w:t>
      </w:r>
      <w:hyperlink r:id="rId6" w:history="1">
        <w:r w:rsidRPr="00511BEC">
          <w:rPr>
            <w:rStyle w:val="-"/>
            <w:rFonts w:eastAsia="Times New Roman" w:cs="Times New Roman"/>
            <w:sz w:val="28"/>
            <w:szCs w:val="28"/>
            <w:shd w:val="clear" w:color="auto" w:fill="FFFFFF"/>
            <w:lang w:val="el-GR" w:eastAsia="el-GR"/>
          </w:rPr>
          <w:t>https://www.univie.ac.at/zensur/</w:t>
        </w:r>
      </w:hyperlink>
      <w:r w:rsidRPr="00511BEC">
        <w:rPr>
          <w:rFonts w:eastAsia="Times New Roman" w:cs="Times New Roman"/>
          <w:color w:val="000000"/>
          <w:sz w:val="28"/>
          <w:szCs w:val="28"/>
          <w:shd w:val="clear" w:color="auto" w:fill="FFFFFF"/>
          <w:lang w:val="el-GR" w:eastAsia="el-GR"/>
        </w:rPr>
        <w:t xml:space="preserve">), υποδεικνύεται ότι δυο στα τρία βιβλία του εμπορεύματος του Πούλιου ανήκουν στα απαγορευμένα. Σύμφωνα με ορισμένες ενδείξεις, η μεταφορά του παράνομου βιβλίου από τη Βιέννη στο Βουκουρέστι φαίνεται ότι δεν ξεκίνησε μέσα στην «κρίσιμη δεκαετία του 1790»· επίσης η κατάσχεση δεν έγινε στα αυστριακά συνοριακά φυλάκια. Αποφασιστικό ρόλο είχε η </w:t>
      </w:r>
      <w:proofErr w:type="spellStart"/>
      <w:r w:rsidRPr="00511BEC">
        <w:rPr>
          <w:rFonts w:eastAsia="Times New Roman" w:cs="Times New Roman"/>
          <w:color w:val="000000"/>
          <w:sz w:val="28"/>
          <w:szCs w:val="28"/>
          <w:shd w:val="clear" w:color="auto" w:fill="FFFFFF"/>
          <w:lang w:val="el-GR" w:eastAsia="el-GR"/>
        </w:rPr>
        <w:t>φιλοαυστριακή</w:t>
      </w:r>
      <w:proofErr w:type="spellEnd"/>
      <w:r w:rsidRPr="00511BEC">
        <w:rPr>
          <w:rFonts w:eastAsia="Times New Roman" w:cs="Times New Roman"/>
          <w:color w:val="000000"/>
          <w:sz w:val="28"/>
          <w:szCs w:val="28"/>
          <w:shd w:val="clear" w:color="auto" w:fill="FFFFFF"/>
          <w:lang w:val="el-GR" w:eastAsia="el-GR"/>
        </w:rPr>
        <w:t xml:space="preserve"> στάση του ηγεμόνα, όπως και η σκλήρυνση των μηχανισμών ελέγχου και καταστολής που αναπτύσσονταν απέναντι στη διάδοση των ιδεών της Γαλλικής Επανάστασης.</w:t>
      </w:r>
    </w:p>
    <w:p w14:paraId="499124A7" w14:textId="397ADFA8" w:rsidR="0007781A" w:rsidRPr="00390571" w:rsidRDefault="0007781A" w:rsidP="00390571">
      <w:pPr>
        <w:tabs>
          <w:tab w:val="left" w:pos="8364"/>
        </w:tabs>
        <w:ind w:right="674"/>
        <w:jc w:val="center"/>
        <w:rPr>
          <w:rFonts w:cs="Times New Roman"/>
          <w:color w:val="800000"/>
          <w:sz w:val="28"/>
          <w:szCs w:val="28"/>
          <w:lang w:val="en-US"/>
        </w:rPr>
      </w:pPr>
      <w:r w:rsidRPr="00390571">
        <w:rPr>
          <w:rFonts w:ascii="Segoe UI Symbol" w:hAnsi="Segoe UI Symbol" w:cs="Segoe UI Symbol"/>
          <w:color w:val="800000"/>
          <w:sz w:val="28"/>
          <w:szCs w:val="28"/>
          <w:lang w:val="en-US"/>
        </w:rPr>
        <w:t>❧</w:t>
      </w:r>
    </w:p>
    <w:sectPr w:rsidR="0007781A" w:rsidRPr="00390571" w:rsidSect="00390571">
      <w:pgSz w:w="11906" w:h="16838"/>
      <w:pgMar w:top="670" w:right="1800" w:bottom="83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imesNewRomanPSMT">
    <w:altName w:val="Arial Unicode MS"/>
    <w:panose1 w:val="00000000000000000000"/>
    <w:charset w:val="00"/>
    <w:family w:val="roman"/>
    <w:notTrueType/>
    <w:pitch w:val="default"/>
    <w:sig w:usb0="03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39F6"/>
    <w:rsid w:val="00010F8E"/>
    <w:rsid w:val="00071636"/>
    <w:rsid w:val="0007781A"/>
    <w:rsid w:val="000E5EBF"/>
    <w:rsid w:val="000E7DA7"/>
    <w:rsid w:val="00103CB5"/>
    <w:rsid w:val="00113082"/>
    <w:rsid w:val="00131315"/>
    <w:rsid w:val="00137FC1"/>
    <w:rsid w:val="00151D93"/>
    <w:rsid w:val="00161460"/>
    <w:rsid w:val="00167C28"/>
    <w:rsid w:val="001A7077"/>
    <w:rsid w:val="001B761A"/>
    <w:rsid w:val="001F6948"/>
    <w:rsid w:val="0023711E"/>
    <w:rsid w:val="00310886"/>
    <w:rsid w:val="003260D4"/>
    <w:rsid w:val="00341BD6"/>
    <w:rsid w:val="00343981"/>
    <w:rsid w:val="003625FC"/>
    <w:rsid w:val="00382F7F"/>
    <w:rsid w:val="00390571"/>
    <w:rsid w:val="003A6A13"/>
    <w:rsid w:val="003F4EDF"/>
    <w:rsid w:val="004727D6"/>
    <w:rsid w:val="00511BEC"/>
    <w:rsid w:val="00532524"/>
    <w:rsid w:val="00590864"/>
    <w:rsid w:val="005C491B"/>
    <w:rsid w:val="005E13DA"/>
    <w:rsid w:val="005E7978"/>
    <w:rsid w:val="006100B5"/>
    <w:rsid w:val="00640C44"/>
    <w:rsid w:val="0064668F"/>
    <w:rsid w:val="00670C4F"/>
    <w:rsid w:val="0069190A"/>
    <w:rsid w:val="006942D7"/>
    <w:rsid w:val="006A1D05"/>
    <w:rsid w:val="006C309A"/>
    <w:rsid w:val="006C5D6E"/>
    <w:rsid w:val="007003B3"/>
    <w:rsid w:val="00710537"/>
    <w:rsid w:val="007233F6"/>
    <w:rsid w:val="00796E16"/>
    <w:rsid w:val="007E39F6"/>
    <w:rsid w:val="007E54FE"/>
    <w:rsid w:val="00845CC7"/>
    <w:rsid w:val="008B2C4A"/>
    <w:rsid w:val="00967921"/>
    <w:rsid w:val="009740C7"/>
    <w:rsid w:val="009834B2"/>
    <w:rsid w:val="009D719E"/>
    <w:rsid w:val="00A4117F"/>
    <w:rsid w:val="00A70C79"/>
    <w:rsid w:val="00A8064A"/>
    <w:rsid w:val="00AA1E6F"/>
    <w:rsid w:val="00AB2067"/>
    <w:rsid w:val="00AE17F3"/>
    <w:rsid w:val="00B2460E"/>
    <w:rsid w:val="00B37C2A"/>
    <w:rsid w:val="00BD2FAE"/>
    <w:rsid w:val="00C26A09"/>
    <w:rsid w:val="00C51ED8"/>
    <w:rsid w:val="00C64FC3"/>
    <w:rsid w:val="00C733C9"/>
    <w:rsid w:val="00CC67B3"/>
    <w:rsid w:val="00D1224E"/>
    <w:rsid w:val="00D43EC9"/>
    <w:rsid w:val="00D44A37"/>
    <w:rsid w:val="00D96B26"/>
    <w:rsid w:val="00DC2E34"/>
    <w:rsid w:val="00DD70EB"/>
    <w:rsid w:val="00E06ABF"/>
    <w:rsid w:val="00E078FD"/>
    <w:rsid w:val="00E26FF9"/>
    <w:rsid w:val="00E74088"/>
    <w:rsid w:val="00E8171D"/>
    <w:rsid w:val="00E97FDF"/>
    <w:rsid w:val="00EA0F30"/>
    <w:rsid w:val="00F21030"/>
    <w:rsid w:val="00F73F30"/>
    <w:rsid w:val="00F954EB"/>
    <w:rsid w:val="00FA4D91"/>
    <w:rsid w:val="00FC25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1A56"/>
  <w15:docId w15:val="{7B4B9AFC-6F1C-3246-BEF4-F4D3B1E0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7B3"/>
    <w:rPr>
      <w:rFonts w:ascii="Times New Roman" w:hAnsi="Times New Roman"/>
      <w:sz w:val="24"/>
      <w:szCs w:val="24"/>
      <w:lang w:val="en-GB"/>
    </w:rPr>
  </w:style>
  <w:style w:type="paragraph" w:styleId="1">
    <w:name w:val="heading 1"/>
    <w:basedOn w:val="a"/>
    <w:next w:val="a"/>
    <w:link w:val="1Char"/>
    <w:qFormat/>
    <w:rsid w:val="00CC67B3"/>
    <w:pPr>
      <w:keepNext/>
      <w:spacing w:line="360" w:lineRule="auto"/>
      <w:jc w:val="center"/>
      <w:outlineLvl w:val="0"/>
    </w:pPr>
    <w:rPr>
      <w:rFonts w:ascii="Calibri" w:eastAsia="Times New Roman" w:hAnsi="Calibri" w:cs="Times New Roman"/>
      <w:b/>
      <w:bCs/>
      <w:color w:val="000080"/>
      <w:lang w:val="el-GR"/>
    </w:rPr>
  </w:style>
  <w:style w:type="paragraph" w:styleId="2">
    <w:name w:val="heading 2"/>
    <w:basedOn w:val="a"/>
    <w:next w:val="a"/>
    <w:link w:val="2Char"/>
    <w:uiPriority w:val="9"/>
    <w:semiHidden/>
    <w:unhideWhenUsed/>
    <w:qFormat/>
    <w:rsid w:val="00CC67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CC67B3"/>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Char"/>
    <w:uiPriority w:val="9"/>
    <w:semiHidden/>
    <w:unhideWhenUsed/>
    <w:qFormat/>
    <w:rsid w:val="00CC67B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9"/>
    <w:semiHidden/>
    <w:unhideWhenUsed/>
    <w:qFormat/>
    <w:rsid w:val="00CC67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719E"/>
    <w:rPr>
      <w:b/>
      <w:bCs/>
    </w:rPr>
  </w:style>
  <w:style w:type="paragraph" w:styleId="a4">
    <w:name w:val="No Spacing"/>
    <w:uiPriority w:val="1"/>
    <w:qFormat/>
    <w:rsid w:val="00CC67B3"/>
    <w:rPr>
      <w:rFonts w:ascii="Times New Roman" w:hAnsi="Times New Roman"/>
      <w:sz w:val="24"/>
      <w:szCs w:val="24"/>
      <w:lang w:val="en-GB"/>
    </w:rPr>
  </w:style>
  <w:style w:type="character" w:customStyle="1" w:styleId="1Char">
    <w:name w:val="Επικεφαλίδα 1 Char"/>
    <w:basedOn w:val="a0"/>
    <w:link w:val="1"/>
    <w:rsid w:val="00CC67B3"/>
    <w:rPr>
      <w:rFonts w:ascii="Calibri" w:eastAsia="Times New Roman" w:hAnsi="Calibri" w:cs="Times New Roman"/>
      <w:b/>
      <w:bCs/>
      <w:color w:val="000080"/>
      <w:sz w:val="24"/>
      <w:szCs w:val="24"/>
    </w:rPr>
  </w:style>
  <w:style w:type="character" w:customStyle="1" w:styleId="2Char">
    <w:name w:val="Επικεφαλίδα 2 Char"/>
    <w:basedOn w:val="a0"/>
    <w:link w:val="2"/>
    <w:uiPriority w:val="9"/>
    <w:semiHidden/>
    <w:rsid w:val="00CC67B3"/>
    <w:rPr>
      <w:rFonts w:asciiTheme="majorHAnsi" w:eastAsiaTheme="majorEastAsia" w:hAnsiTheme="majorHAnsi" w:cstheme="majorBidi"/>
      <w:b/>
      <w:bCs/>
      <w:color w:val="4F81BD" w:themeColor="accent1"/>
      <w:sz w:val="26"/>
      <w:szCs w:val="26"/>
      <w:lang w:val="en-GB"/>
    </w:rPr>
  </w:style>
  <w:style w:type="character" w:customStyle="1" w:styleId="3Char">
    <w:name w:val="Επικεφαλίδα 3 Char"/>
    <w:basedOn w:val="a0"/>
    <w:link w:val="3"/>
    <w:uiPriority w:val="9"/>
    <w:semiHidden/>
    <w:rsid w:val="00CC67B3"/>
    <w:rPr>
      <w:rFonts w:asciiTheme="majorHAnsi" w:eastAsiaTheme="majorEastAsia" w:hAnsiTheme="majorHAnsi" w:cstheme="majorBidi"/>
      <w:b/>
      <w:bCs/>
      <w:color w:val="4F81BD" w:themeColor="accent1"/>
      <w:sz w:val="24"/>
      <w:szCs w:val="24"/>
      <w:lang w:val="en-GB"/>
    </w:rPr>
  </w:style>
  <w:style w:type="character" w:customStyle="1" w:styleId="8Char">
    <w:name w:val="Επικεφαλίδα 8 Char"/>
    <w:basedOn w:val="a0"/>
    <w:link w:val="8"/>
    <w:uiPriority w:val="9"/>
    <w:semiHidden/>
    <w:rsid w:val="00CC67B3"/>
    <w:rPr>
      <w:rFonts w:asciiTheme="majorHAnsi" w:eastAsiaTheme="majorEastAsia" w:hAnsiTheme="majorHAnsi" w:cstheme="majorBidi"/>
      <w:color w:val="404040" w:themeColor="text1" w:themeTint="BF"/>
      <w:sz w:val="20"/>
      <w:szCs w:val="20"/>
      <w:lang w:val="en-GB"/>
    </w:rPr>
  </w:style>
  <w:style w:type="character" w:customStyle="1" w:styleId="9Char">
    <w:name w:val="Επικεφαλίδα 9 Char"/>
    <w:basedOn w:val="a0"/>
    <w:link w:val="9"/>
    <w:uiPriority w:val="99"/>
    <w:rsid w:val="00CC67B3"/>
    <w:rPr>
      <w:rFonts w:asciiTheme="majorHAnsi" w:eastAsiaTheme="majorEastAsia" w:hAnsiTheme="majorHAnsi" w:cstheme="majorBidi"/>
      <w:i/>
      <w:iCs/>
      <w:color w:val="404040" w:themeColor="text1" w:themeTint="BF"/>
      <w:sz w:val="20"/>
      <w:szCs w:val="20"/>
      <w:lang w:val="en-GB"/>
    </w:rPr>
  </w:style>
  <w:style w:type="character" w:styleId="a5">
    <w:name w:val="Emphasis"/>
    <w:basedOn w:val="a0"/>
    <w:uiPriority w:val="20"/>
    <w:qFormat/>
    <w:rsid w:val="00CC67B3"/>
    <w:rPr>
      <w:i/>
      <w:iCs/>
    </w:rPr>
  </w:style>
  <w:style w:type="paragraph" w:styleId="a6">
    <w:name w:val="List Paragraph"/>
    <w:basedOn w:val="a"/>
    <w:uiPriority w:val="34"/>
    <w:qFormat/>
    <w:rsid w:val="00CC67B3"/>
    <w:pPr>
      <w:ind w:left="720"/>
      <w:contextualSpacing/>
    </w:pPr>
    <w:rPr>
      <w:rFonts w:eastAsia="Times New Roman" w:cs="Times New Roman"/>
    </w:rPr>
  </w:style>
  <w:style w:type="paragraph" w:customStyle="1" w:styleId="ListParagraph1">
    <w:name w:val="List Paragraph1"/>
    <w:basedOn w:val="a"/>
    <w:qFormat/>
    <w:rsid w:val="00CC67B3"/>
    <w:pPr>
      <w:spacing w:before="120" w:after="120" w:line="320" w:lineRule="atLeast"/>
      <w:ind w:left="720"/>
    </w:pPr>
    <w:rPr>
      <w:rFonts w:ascii="Verdana" w:eastAsia="Times New Roman" w:hAnsi="Verdana" w:cs="Verdana"/>
      <w:sz w:val="20"/>
      <w:szCs w:val="20"/>
      <w:lang w:val="en-US"/>
    </w:rPr>
  </w:style>
  <w:style w:type="character" w:styleId="-">
    <w:name w:val="Hyperlink"/>
    <w:basedOn w:val="a0"/>
    <w:uiPriority w:val="99"/>
    <w:rsid w:val="00161460"/>
    <w:rPr>
      <w:color w:val="0000FF"/>
      <w:u w:val="single"/>
    </w:rPr>
  </w:style>
  <w:style w:type="paragraph" w:styleId="Web">
    <w:name w:val="Normal (Web)"/>
    <w:basedOn w:val="a"/>
    <w:uiPriority w:val="99"/>
    <w:semiHidden/>
    <w:unhideWhenUsed/>
    <w:rsid w:val="0069190A"/>
    <w:pPr>
      <w:spacing w:before="100" w:beforeAutospacing="1" w:after="100" w:afterAutospacing="1"/>
      <w:jc w:val="left"/>
    </w:pPr>
    <w:rPr>
      <w:rFonts w:eastAsia="Times New Roman" w:cs="Times New Roman"/>
      <w:lang w:val="el-GR" w:eastAsia="el-GR"/>
    </w:rPr>
  </w:style>
  <w:style w:type="character" w:customStyle="1" w:styleId="a-list-item">
    <w:name w:val="a-list-item"/>
    <w:basedOn w:val="a0"/>
    <w:rsid w:val="00590864"/>
  </w:style>
  <w:style w:type="paragraph" w:customStyle="1" w:styleId="xmsonormal">
    <w:name w:val="x_msonormal"/>
    <w:basedOn w:val="a"/>
    <w:rsid w:val="00796E16"/>
    <w:pPr>
      <w:spacing w:before="100" w:beforeAutospacing="1" w:after="100" w:afterAutospacing="1"/>
      <w:jc w:val="left"/>
    </w:pPr>
    <w:rPr>
      <w:rFonts w:eastAsia="Times New Roman" w:cs="Times New Roman"/>
      <w:lang w:val="el-GR" w:eastAsia="el-GR"/>
    </w:rPr>
  </w:style>
  <w:style w:type="character" w:styleId="a7">
    <w:name w:val="Unresolved Mention"/>
    <w:basedOn w:val="a0"/>
    <w:uiPriority w:val="99"/>
    <w:semiHidden/>
    <w:unhideWhenUsed/>
    <w:rsid w:val="00E06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22067">
      <w:bodyDiv w:val="1"/>
      <w:marLeft w:val="0"/>
      <w:marRight w:val="0"/>
      <w:marTop w:val="0"/>
      <w:marBottom w:val="0"/>
      <w:divBdr>
        <w:top w:val="none" w:sz="0" w:space="0" w:color="auto"/>
        <w:left w:val="none" w:sz="0" w:space="0" w:color="auto"/>
        <w:bottom w:val="none" w:sz="0" w:space="0" w:color="auto"/>
        <w:right w:val="none" w:sz="0" w:space="0" w:color="auto"/>
      </w:divBdr>
      <w:divsChild>
        <w:div w:id="1171720371">
          <w:marLeft w:val="0"/>
          <w:marRight w:val="0"/>
          <w:marTop w:val="0"/>
          <w:marBottom w:val="0"/>
          <w:divBdr>
            <w:top w:val="none" w:sz="0" w:space="0" w:color="auto"/>
            <w:left w:val="none" w:sz="0" w:space="0" w:color="auto"/>
            <w:bottom w:val="none" w:sz="0" w:space="0" w:color="auto"/>
            <w:right w:val="none" w:sz="0" w:space="0" w:color="auto"/>
          </w:divBdr>
          <w:divsChild>
            <w:div w:id="1863006777">
              <w:marLeft w:val="0"/>
              <w:marRight w:val="0"/>
              <w:marTop w:val="0"/>
              <w:marBottom w:val="0"/>
              <w:divBdr>
                <w:top w:val="none" w:sz="0" w:space="0" w:color="auto"/>
                <w:left w:val="none" w:sz="0" w:space="0" w:color="auto"/>
                <w:bottom w:val="none" w:sz="0" w:space="0" w:color="auto"/>
                <w:right w:val="none" w:sz="0" w:space="0" w:color="auto"/>
              </w:divBdr>
              <w:divsChild>
                <w:div w:id="19288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6885">
          <w:marLeft w:val="0"/>
          <w:marRight w:val="0"/>
          <w:marTop w:val="0"/>
          <w:marBottom w:val="0"/>
          <w:divBdr>
            <w:top w:val="none" w:sz="0" w:space="0" w:color="auto"/>
            <w:left w:val="none" w:sz="0" w:space="0" w:color="auto"/>
            <w:bottom w:val="none" w:sz="0" w:space="0" w:color="auto"/>
            <w:right w:val="none" w:sz="0" w:space="0" w:color="auto"/>
          </w:divBdr>
          <w:divsChild>
            <w:div w:id="2004115822">
              <w:marLeft w:val="0"/>
              <w:marRight w:val="0"/>
              <w:marTop w:val="0"/>
              <w:marBottom w:val="0"/>
              <w:divBdr>
                <w:top w:val="none" w:sz="0" w:space="0" w:color="auto"/>
                <w:left w:val="none" w:sz="0" w:space="0" w:color="auto"/>
                <w:bottom w:val="none" w:sz="0" w:space="0" w:color="auto"/>
                <w:right w:val="none" w:sz="0" w:space="0" w:color="auto"/>
              </w:divBdr>
              <w:divsChild>
                <w:div w:id="12868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2142">
      <w:bodyDiv w:val="1"/>
      <w:marLeft w:val="0"/>
      <w:marRight w:val="0"/>
      <w:marTop w:val="0"/>
      <w:marBottom w:val="0"/>
      <w:divBdr>
        <w:top w:val="none" w:sz="0" w:space="0" w:color="auto"/>
        <w:left w:val="none" w:sz="0" w:space="0" w:color="auto"/>
        <w:bottom w:val="none" w:sz="0" w:space="0" w:color="auto"/>
        <w:right w:val="none" w:sz="0" w:space="0" w:color="auto"/>
      </w:divBdr>
    </w:div>
    <w:div w:id="14338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vie.ac.at/zensur/" TargetMode="External"/><Relationship Id="rId5" Type="http://schemas.openxmlformats.org/officeDocument/2006/relationships/hyperlink" Target="http://fbtee.uws.edu.au/main" TargetMode="External"/><Relationship Id="rId4" Type="http://schemas.openxmlformats.org/officeDocument/2006/relationships/hyperlink" Target="https://authgr.zoom.us/j/92310117917?pwd=TVRXMjZZYkZnN0JxdURBOXR6aWVhZz0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422</Words>
  <Characters>2281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Vasileios Vasileiadis</cp:lastModifiedBy>
  <cp:revision>13</cp:revision>
  <cp:lastPrinted>2021-05-06T08:31:00Z</cp:lastPrinted>
  <dcterms:created xsi:type="dcterms:W3CDTF">2022-10-18T09:17:00Z</dcterms:created>
  <dcterms:modified xsi:type="dcterms:W3CDTF">2023-02-16T08:15:00Z</dcterms:modified>
</cp:coreProperties>
</file>